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5FC7" w:rsidRDefault="009D5FC7" w:rsidP="009D5FC7">
      <w:pPr>
        <w:pStyle w:val="22"/>
        <w:numPr>
          <w:ilvl w:val="0"/>
          <w:numId w:val="0"/>
        </w:numPr>
        <w:spacing w:after="0"/>
        <w:ind w:left="284"/>
        <w:jc w:val="right"/>
      </w:pPr>
      <w:bookmarkStart w:id="0" w:name="_Ref119427269"/>
      <w:bookmarkStart w:id="1" w:name="_Toc119988600"/>
      <w:r>
        <w:t>Приложение №</w:t>
      </w:r>
      <w:r w:rsidR="0045286F">
        <w:t>3</w:t>
      </w:r>
    </w:p>
    <w:p w:rsidR="009D5FC7" w:rsidRDefault="009D5FC7" w:rsidP="009D5FC7">
      <w:pPr>
        <w:pStyle w:val="22"/>
        <w:numPr>
          <w:ilvl w:val="0"/>
          <w:numId w:val="0"/>
        </w:numPr>
        <w:spacing w:after="0"/>
        <w:ind w:left="284"/>
        <w:jc w:val="right"/>
      </w:pPr>
      <w:r>
        <w:t xml:space="preserve">к </w:t>
      </w:r>
      <w:r w:rsidR="00C87CB3">
        <w:t>п</w:t>
      </w:r>
      <w:r>
        <w:t xml:space="preserve">остановлению администрации </w:t>
      </w:r>
    </w:p>
    <w:p w:rsidR="009D5FC7" w:rsidRDefault="00346EBB" w:rsidP="00346EBB">
      <w:pPr>
        <w:pStyle w:val="22"/>
        <w:numPr>
          <w:ilvl w:val="0"/>
          <w:numId w:val="0"/>
        </w:numPr>
        <w:spacing w:after="0"/>
        <w:ind w:left="284"/>
        <w:jc w:val="right"/>
      </w:pPr>
      <w:r>
        <w:t xml:space="preserve">Тунгокоченского </w:t>
      </w:r>
      <w:r w:rsidR="009D5FC7">
        <w:t>муниципального</w:t>
      </w:r>
      <w:r>
        <w:t xml:space="preserve"> округа</w:t>
      </w:r>
      <w:r w:rsidR="009D5FC7">
        <w:t xml:space="preserve"> </w:t>
      </w:r>
    </w:p>
    <w:p w:rsidR="009D5FC7" w:rsidRDefault="009D5FC7" w:rsidP="009D5FC7">
      <w:pPr>
        <w:pStyle w:val="22"/>
        <w:numPr>
          <w:ilvl w:val="0"/>
          <w:numId w:val="0"/>
        </w:numPr>
        <w:spacing w:after="0"/>
        <w:ind w:left="284"/>
        <w:jc w:val="right"/>
      </w:pPr>
      <w:r>
        <w:t xml:space="preserve">Забайкальского края </w:t>
      </w:r>
    </w:p>
    <w:p w:rsidR="009D5FC7" w:rsidRDefault="009D5FC7" w:rsidP="009D5FC7">
      <w:pPr>
        <w:pStyle w:val="22"/>
        <w:numPr>
          <w:ilvl w:val="0"/>
          <w:numId w:val="0"/>
        </w:numPr>
        <w:spacing w:after="0"/>
        <w:ind w:left="284"/>
        <w:jc w:val="right"/>
      </w:pPr>
      <w:r>
        <w:t xml:space="preserve">№ </w:t>
      </w:r>
      <w:r w:rsidR="00DA26C5">
        <w:t xml:space="preserve"> ____</w:t>
      </w:r>
      <w:r w:rsidR="00C87CB3">
        <w:t xml:space="preserve"> </w:t>
      </w:r>
      <w:r>
        <w:t xml:space="preserve">от </w:t>
      </w:r>
      <w:r w:rsidR="00DA26C5">
        <w:t>____ апреля 2026</w:t>
      </w:r>
      <w:r>
        <w:t xml:space="preserve"> г.</w:t>
      </w:r>
    </w:p>
    <w:p w:rsidR="00530C97" w:rsidRDefault="00530C97" w:rsidP="009D5FC7">
      <w:pPr>
        <w:pStyle w:val="1"/>
        <w:tabs>
          <w:tab w:val="left" w:pos="720"/>
        </w:tabs>
        <w:jc w:val="right"/>
        <w:rPr>
          <w:sz w:val="28"/>
          <w:szCs w:val="26"/>
        </w:rPr>
      </w:pPr>
    </w:p>
    <w:p w:rsidR="00997792" w:rsidRDefault="00A94626" w:rsidP="00997792">
      <w:pPr>
        <w:pStyle w:val="1"/>
        <w:tabs>
          <w:tab w:val="left" w:pos="720"/>
        </w:tabs>
        <w:spacing w:before="0" w:after="0"/>
        <w:rPr>
          <w:sz w:val="28"/>
          <w:szCs w:val="26"/>
        </w:rPr>
      </w:pPr>
      <w:r w:rsidRPr="00D82B26">
        <w:rPr>
          <w:sz w:val="28"/>
          <w:szCs w:val="26"/>
        </w:rPr>
        <w:t>Администрация</w:t>
      </w:r>
      <w:r w:rsidR="00997792">
        <w:rPr>
          <w:sz w:val="28"/>
          <w:szCs w:val="26"/>
        </w:rPr>
        <w:t xml:space="preserve"> Тунгокоченского</w:t>
      </w:r>
      <w:r w:rsidRPr="00D82B26">
        <w:rPr>
          <w:sz w:val="28"/>
          <w:szCs w:val="26"/>
        </w:rPr>
        <w:t xml:space="preserve"> </w:t>
      </w:r>
    </w:p>
    <w:p w:rsidR="00997792" w:rsidRDefault="00A94626" w:rsidP="00997792">
      <w:pPr>
        <w:pStyle w:val="1"/>
        <w:tabs>
          <w:tab w:val="left" w:pos="720"/>
        </w:tabs>
        <w:spacing w:before="0" w:after="0"/>
        <w:rPr>
          <w:sz w:val="28"/>
          <w:szCs w:val="26"/>
        </w:rPr>
      </w:pPr>
      <w:r w:rsidRPr="00D82B26">
        <w:rPr>
          <w:sz w:val="28"/>
          <w:szCs w:val="26"/>
        </w:rPr>
        <w:t xml:space="preserve">муниципального </w:t>
      </w:r>
      <w:r w:rsidR="00997792">
        <w:rPr>
          <w:sz w:val="28"/>
          <w:szCs w:val="26"/>
        </w:rPr>
        <w:t>округа</w:t>
      </w:r>
      <w:r>
        <w:rPr>
          <w:sz w:val="28"/>
          <w:szCs w:val="26"/>
        </w:rPr>
        <w:t xml:space="preserve"> </w:t>
      </w:r>
    </w:p>
    <w:p w:rsidR="00A94626" w:rsidRPr="00D82B26" w:rsidRDefault="00A94626" w:rsidP="00997792">
      <w:pPr>
        <w:pStyle w:val="1"/>
        <w:tabs>
          <w:tab w:val="left" w:pos="720"/>
        </w:tabs>
        <w:spacing w:before="0" w:after="0"/>
        <w:rPr>
          <w:sz w:val="28"/>
          <w:szCs w:val="26"/>
        </w:rPr>
      </w:pPr>
      <w:r>
        <w:rPr>
          <w:sz w:val="28"/>
          <w:szCs w:val="26"/>
        </w:rPr>
        <w:t>Забайкальского края</w:t>
      </w:r>
    </w:p>
    <w:p w:rsidR="00A94626" w:rsidRDefault="00A94626" w:rsidP="00A94626">
      <w:pPr>
        <w:ind w:left="4536"/>
        <w:jc w:val="center"/>
        <w:rPr>
          <w:b/>
          <w:sz w:val="26"/>
          <w:szCs w:val="26"/>
        </w:rPr>
      </w:pPr>
    </w:p>
    <w:p w:rsidR="00A94626" w:rsidRPr="00A94626" w:rsidRDefault="00A94626" w:rsidP="00A94626">
      <w:pPr>
        <w:pStyle w:val="23"/>
        <w:ind w:left="4111"/>
        <w:jc w:val="center"/>
        <w:rPr>
          <w:sz w:val="26"/>
          <w:szCs w:val="26"/>
        </w:rPr>
      </w:pPr>
      <w:r w:rsidRPr="00A94626">
        <w:rPr>
          <w:sz w:val="26"/>
          <w:szCs w:val="26"/>
        </w:rPr>
        <w:t>УТВЕРЖДАЮ</w:t>
      </w:r>
    </w:p>
    <w:p w:rsidR="00F9741A" w:rsidRDefault="00997792" w:rsidP="00A94626">
      <w:pPr>
        <w:pStyle w:val="23"/>
        <w:spacing w:before="0" w:after="0"/>
        <w:ind w:left="4111"/>
        <w:jc w:val="center"/>
        <w:rPr>
          <w:sz w:val="26"/>
          <w:szCs w:val="26"/>
        </w:rPr>
      </w:pPr>
      <w:r>
        <w:rPr>
          <w:sz w:val="26"/>
          <w:szCs w:val="26"/>
        </w:rPr>
        <w:t>Г</w:t>
      </w:r>
      <w:r w:rsidR="00A94626" w:rsidRPr="00A94626">
        <w:rPr>
          <w:sz w:val="26"/>
          <w:szCs w:val="26"/>
        </w:rPr>
        <w:t>лав</w:t>
      </w:r>
      <w:r>
        <w:rPr>
          <w:sz w:val="26"/>
          <w:szCs w:val="26"/>
        </w:rPr>
        <w:t>а Тунгокоченского</w:t>
      </w:r>
      <w:r w:rsidR="00A94626" w:rsidRPr="00A94626">
        <w:rPr>
          <w:sz w:val="26"/>
          <w:szCs w:val="26"/>
        </w:rPr>
        <w:t xml:space="preserve"> </w:t>
      </w:r>
    </w:p>
    <w:p w:rsidR="00A94626" w:rsidRPr="00A94626" w:rsidRDefault="00A94626" w:rsidP="00A94626">
      <w:pPr>
        <w:pStyle w:val="23"/>
        <w:spacing w:before="0" w:after="0"/>
        <w:ind w:left="4111"/>
        <w:jc w:val="center"/>
        <w:rPr>
          <w:sz w:val="26"/>
          <w:szCs w:val="26"/>
        </w:rPr>
      </w:pPr>
      <w:r w:rsidRPr="00A94626">
        <w:rPr>
          <w:sz w:val="26"/>
          <w:szCs w:val="26"/>
        </w:rPr>
        <w:t xml:space="preserve">муниципального </w:t>
      </w:r>
      <w:r w:rsidR="00F9741A">
        <w:rPr>
          <w:sz w:val="26"/>
          <w:szCs w:val="26"/>
        </w:rPr>
        <w:t>округа</w:t>
      </w:r>
    </w:p>
    <w:p w:rsidR="00A94626" w:rsidRDefault="00A94626" w:rsidP="00A94626">
      <w:pPr>
        <w:ind w:left="4111"/>
        <w:jc w:val="right"/>
        <w:rPr>
          <w:b/>
          <w:sz w:val="26"/>
          <w:szCs w:val="26"/>
        </w:rPr>
      </w:pPr>
    </w:p>
    <w:p w:rsidR="00A94626" w:rsidRDefault="00A94626" w:rsidP="00A94626">
      <w:pPr>
        <w:ind w:left="4111" w:right="571"/>
        <w:jc w:val="right"/>
        <w:rPr>
          <w:b/>
          <w:sz w:val="26"/>
          <w:szCs w:val="26"/>
        </w:rPr>
      </w:pPr>
      <w:r>
        <w:rPr>
          <w:b/>
          <w:sz w:val="26"/>
          <w:szCs w:val="26"/>
        </w:rPr>
        <w:t>_________________Н.С. Ананенко</w:t>
      </w:r>
    </w:p>
    <w:p w:rsidR="00A94626" w:rsidRDefault="00A94626" w:rsidP="00A94626">
      <w:pPr>
        <w:ind w:left="4111"/>
        <w:rPr>
          <w:b/>
          <w:sz w:val="26"/>
          <w:szCs w:val="26"/>
        </w:rPr>
      </w:pPr>
    </w:p>
    <w:p w:rsidR="00A94626" w:rsidRDefault="00A94626" w:rsidP="00A94626">
      <w:pPr>
        <w:ind w:left="4111"/>
        <w:rPr>
          <w:b/>
          <w:sz w:val="26"/>
          <w:szCs w:val="26"/>
        </w:rPr>
      </w:pPr>
      <w:r>
        <w:rPr>
          <w:b/>
          <w:sz w:val="26"/>
          <w:szCs w:val="26"/>
        </w:rPr>
        <w:t xml:space="preserve">                    «____» ___________ 202</w:t>
      </w:r>
      <w:r w:rsidR="00DA26C5">
        <w:rPr>
          <w:b/>
          <w:sz w:val="26"/>
          <w:szCs w:val="26"/>
        </w:rPr>
        <w:t>6</w:t>
      </w:r>
      <w:r>
        <w:rPr>
          <w:b/>
          <w:sz w:val="26"/>
          <w:szCs w:val="26"/>
        </w:rPr>
        <w:t xml:space="preserve"> г.</w:t>
      </w:r>
    </w:p>
    <w:p w:rsidR="00A94626" w:rsidRDefault="00F9741A" w:rsidP="00F9741A">
      <w:pPr>
        <w:jc w:val="center"/>
      </w:pPr>
      <w:r>
        <w:t xml:space="preserve">     </w:t>
      </w:r>
      <w:r w:rsidR="005B75A7">
        <w:t xml:space="preserve">               </w:t>
      </w:r>
      <w:r>
        <w:t xml:space="preserve">    М.П.</w:t>
      </w:r>
    </w:p>
    <w:p w:rsidR="00A94626" w:rsidRDefault="00A94626" w:rsidP="00A94626"/>
    <w:p w:rsidR="00A94626" w:rsidRDefault="00A94626" w:rsidP="00A94626"/>
    <w:p w:rsidR="00A94626" w:rsidRDefault="00A94626" w:rsidP="00A94626"/>
    <w:p w:rsidR="00A94626" w:rsidRPr="00F9071B" w:rsidRDefault="00A94626" w:rsidP="00A94626">
      <w:pPr>
        <w:pStyle w:val="6"/>
        <w:spacing w:after="0"/>
        <w:rPr>
          <w:rFonts w:ascii="Times New Roman" w:hAnsi="Times New Roman"/>
          <w:b/>
          <w:bCs/>
          <w:color w:val="auto"/>
          <w:sz w:val="36"/>
        </w:rPr>
      </w:pPr>
      <w:r w:rsidRPr="00F9071B">
        <w:rPr>
          <w:rFonts w:ascii="Times New Roman" w:hAnsi="Times New Roman"/>
          <w:b/>
          <w:bCs/>
          <w:color w:val="auto"/>
          <w:sz w:val="36"/>
        </w:rPr>
        <w:t>КОНКУРСНАЯ ДОКУМЕНТАЦИЯ</w:t>
      </w:r>
    </w:p>
    <w:p w:rsidR="00DA26C5" w:rsidRDefault="00A94626" w:rsidP="00A94626">
      <w:pPr>
        <w:pStyle w:val="3"/>
        <w:rPr>
          <w:szCs w:val="28"/>
          <w:lang w:val="ru-RU"/>
        </w:rPr>
      </w:pPr>
      <w:r w:rsidRPr="004752D7">
        <w:rPr>
          <w:bCs/>
          <w:color w:val="000000"/>
          <w:spacing w:val="3"/>
          <w:szCs w:val="28"/>
          <w:lang w:val="ru-RU"/>
        </w:rPr>
        <w:t>по проведению открытого конкурса</w:t>
      </w:r>
      <w:r w:rsidR="00DA26C5">
        <w:rPr>
          <w:bCs/>
          <w:color w:val="000000"/>
          <w:spacing w:val="3"/>
          <w:szCs w:val="28"/>
          <w:lang w:val="ru-RU"/>
        </w:rPr>
        <w:t xml:space="preserve"> в электронно</w:t>
      </w:r>
      <w:r w:rsidR="00C84F51">
        <w:rPr>
          <w:bCs/>
          <w:color w:val="000000"/>
          <w:spacing w:val="3"/>
          <w:szCs w:val="28"/>
          <w:lang w:val="ru-RU"/>
        </w:rPr>
        <w:t>й форме</w:t>
      </w:r>
      <w:r w:rsidRPr="004752D7">
        <w:rPr>
          <w:bCs/>
          <w:color w:val="000000"/>
          <w:spacing w:val="3"/>
          <w:szCs w:val="28"/>
          <w:lang w:val="ru-RU"/>
        </w:rPr>
        <w:t xml:space="preserve"> на право заключения концессионного соглашения</w:t>
      </w:r>
      <w:r w:rsidR="004752D7" w:rsidRPr="004752D7">
        <w:rPr>
          <w:szCs w:val="28"/>
          <w:lang w:val="ru-RU"/>
        </w:rPr>
        <w:t xml:space="preserve"> в отношении объектов тепло</w:t>
      </w:r>
      <w:r w:rsidR="00993EAD">
        <w:rPr>
          <w:szCs w:val="28"/>
          <w:lang w:val="ru-RU"/>
        </w:rPr>
        <w:t>снабжения</w:t>
      </w:r>
      <w:r w:rsidR="00E420E2">
        <w:rPr>
          <w:szCs w:val="28"/>
          <w:lang w:val="ru-RU"/>
        </w:rPr>
        <w:t xml:space="preserve"> и</w:t>
      </w:r>
      <w:r w:rsidR="005B75A7">
        <w:rPr>
          <w:szCs w:val="28"/>
          <w:lang w:val="ru-RU"/>
        </w:rPr>
        <w:t xml:space="preserve"> водо</w:t>
      </w:r>
      <w:r w:rsidR="004752D7" w:rsidRPr="004752D7">
        <w:rPr>
          <w:szCs w:val="28"/>
          <w:lang w:val="ru-RU"/>
        </w:rPr>
        <w:t>снабжения, находящихся в муниципальной собственности</w:t>
      </w:r>
      <w:r w:rsidR="005B75A7">
        <w:rPr>
          <w:szCs w:val="28"/>
          <w:lang w:val="ru-RU"/>
        </w:rPr>
        <w:t xml:space="preserve"> </w:t>
      </w:r>
      <w:r w:rsidR="00DA26C5">
        <w:rPr>
          <w:szCs w:val="28"/>
          <w:lang w:val="ru-RU"/>
        </w:rPr>
        <w:t xml:space="preserve"> </w:t>
      </w:r>
      <w:r w:rsidR="005B75A7">
        <w:rPr>
          <w:szCs w:val="28"/>
          <w:lang w:val="ru-RU"/>
        </w:rPr>
        <w:t>Тунгокоченского</w:t>
      </w:r>
      <w:r w:rsidR="004752D7" w:rsidRPr="004752D7">
        <w:rPr>
          <w:szCs w:val="28"/>
          <w:lang w:val="ru-RU"/>
        </w:rPr>
        <w:t xml:space="preserve"> муниципального </w:t>
      </w:r>
      <w:r w:rsidR="005B75A7">
        <w:rPr>
          <w:szCs w:val="28"/>
          <w:lang w:val="ru-RU"/>
        </w:rPr>
        <w:t>округ</w:t>
      </w:r>
      <w:r w:rsidR="00537920">
        <w:rPr>
          <w:szCs w:val="28"/>
          <w:lang w:val="ru-RU"/>
        </w:rPr>
        <w:t>а</w:t>
      </w:r>
      <w:r w:rsidR="004752D7" w:rsidRPr="004752D7">
        <w:rPr>
          <w:szCs w:val="28"/>
          <w:lang w:val="ru-RU"/>
        </w:rPr>
        <w:t xml:space="preserve"> </w:t>
      </w:r>
    </w:p>
    <w:p w:rsidR="00A94626" w:rsidRPr="004752D7" w:rsidRDefault="004752D7" w:rsidP="00A94626">
      <w:pPr>
        <w:pStyle w:val="3"/>
        <w:rPr>
          <w:szCs w:val="28"/>
          <w:lang w:val="ru-RU"/>
        </w:rPr>
      </w:pPr>
      <w:r w:rsidRPr="004752D7">
        <w:rPr>
          <w:szCs w:val="28"/>
          <w:lang w:val="ru-RU"/>
        </w:rPr>
        <w:t>Забайкальского края</w:t>
      </w:r>
    </w:p>
    <w:p w:rsidR="00A94626" w:rsidRDefault="00A94626" w:rsidP="00A94626">
      <w:pPr>
        <w:pStyle w:val="5"/>
        <w:jc w:val="center"/>
        <w:rPr>
          <w:b w:val="0"/>
          <w:bCs/>
          <w:i/>
          <w:szCs w:val="24"/>
        </w:rPr>
      </w:pPr>
      <w:bookmarkStart w:id="2" w:name="_GoBack"/>
      <w:bookmarkEnd w:id="2"/>
    </w:p>
    <w:p w:rsidR="00A94626" w:rsidRPr="00302315" w:rsidRDefault="00A94626" w:rsidP="00A94626"/>
    <w:p w:rsidR="00462339" w:rsidRPr="000653B3" w:rsidRDefault="00A94626" w:rsidP="00462339">
      <w:pPr>
        <w:pStyle w:val="affff4"/>
        <w:spacing w:line="480" w:lineRule="auto"/>
        <w:rPr>
          <w:rFonts w:ascii="Times New Roman" w:hAnsi="Times New Roman"/>
          <w:bCs/>
          <w:sz w:val="28"/>
          <w:szCs w:val="28"/>
          <w:lang w:val="ru-RU"/>
        </w:rPr>
      </w:pPr>
      <w:r w:rsidRPr="002D18A4">
        <w:rPr>
          <w:rFonts w:ascii="Times New Roman" w:hAnsi="Times New Roman"/>
          <w:bCs/>
          <w:sz w:val="28"/>
          <w:szCs w:val="28"/>
          <w:lang w:val="ru-RU"/>
        </w:rPr>
        <w:t xml:space="preserve">№ процедуры </w:t>
      </w:r>
      <w:hyperlink r:id="rId8" w:history="1">
        <w:r w:rsidR="0003770E" w:rsidRPr="005C1324">
          <w:rPr>
            <w:rStyle w:val="a5"/>
            <w:rFonts w:ascii="Times New Roman" w:hAnsi="Times New Roman"/>
            <w:sz w:val="28"/>
            <w:szCs w:val="28"/>
          </w:rPr>
          <w:t>https</w:t>
        </w:r>
        <w:r w:rsidR="0003770E" w:rsidRPr="005C1324">
          <w:rPr>
            <w:rStyle w:val="a5"/>
            <w:rFonts w:ascii="Times New Roman" w:hAnsi="Times New Roman"/>
            <w:sz w:val="28"/>
            <w:szCs w:val="28"/>
            <w:lang w:val="ru-RU"/>
          </w:rPr>
          <w:t>://</w:t>
        </w:r>
        <w:r w:rsidR="0003770E" w:rsidRPr="005C1324">
          <w:rPr>
            <w:rStyle w:val="a5"/>
            <w:rFonts w:ascii="Times New Roman" w:hAnsi="Times New Roman"/>
            <w:sz w:val="28"/>
            <w:szCs w:val="28"/>
          </w:rPr>
          <w:t>torgi</w:t>
        </w:r>
        <w:r w:rsidR="0003770E" w:rsidRPr="005C1324">
          <w:rPr>
            <w:rStyle w:val="a5"/>
            <w:rFonts w:ascii="Times New Roman" w:hAnsi="Times New Roman"/>
            <w:sz w:val="28"/>
            <w:szCs w:val="28"/>
            <w:lang w:val="ru-RU"/>
          </w:rPr>
          <w:t>.</w:t>
        </w:r>
        <w:r w:rsidR="0003770E" w:rsidRPr="005C1324">
          <w:rPr>
            <w:rStyle w:val="a5"/>
            <w:rFonts w:ascii="Times New Roman" w:hAnsi="Times New Roman"/>
            <w:sz w:val="28"/>
            <w:szCs w:val="28"/>
          </w:rPr>
          <w:t>gov</w:t>
        </w:r>
        <w:r w:rsidR="0003770E" w:rsidRPr="005C1324">
          <w:rPr>
            <w:rStyle w:val="a5"/>
            <w:rFonts w:ascii="Times New Roman" w:hAnsi="Times New Roman"/>
            <w:sz w:val="28"/>
            <w:szCs w:val="28"/>
            <w:lang w:val="ru-RU"/>
          </w:rPr>
          <w:t>.</w:t>
        </w:r>
        <w:r w:rsidR="0003770E" w:rsidRPr="005C1324">
          <w:rPr>
            <w:rStyle w:val="a5"/>
            <w:rFonts w:ascii="Times New Roman" w:hAnsi="Times New Roman"/>
            <w:sz w:val="28"/>
            <w:szCs w:val="28"/>
          </w:rPr>
          <w:t>ru</w:t>
        </w:r>
        <w:r w:rsidR="0003770E" w:rsidRPr="005C1324">
          <w:rPr>
            <w:rStyle w:val="a5"/>
            <w:rFonts w:ascii="Times New Roman" w:hAnsi="Times New Roman"/>
            <w:sz w:val="28"/>
            <w:szCs w:val="28"/>
            <w:lang w:val="ru-RU"/>
          </w:rPr>
          <w:t>/</w:t>
        </w:r>
        <w:r w:rsidR="0003770E" w:rsidRPr="005C1324">
          <w:rPr>
            <w:rStyle w:val="a5"/>
            <w:rFonts w:ascii="Times New Roman" w:hAnsi="Times New Roman"/>
            <w:sz w:val="28"/>
            <w:szCs w:val="28"/>
          </w:rPr>
          <w:t>new</w:t>
        </w:r>
      </w:hyperlink>
      <w:r w:rsidRPr="002D18A4">
        <w:rPr>
          <w:rFonts w:ascii="Times New Roman" w:hAnsi="Times New Roman"/>
          <w:bCs/>
          <w:sz w:val="28"/>
          <w:szCs w:val="28"/>
          <w:lang w:val="ru-RU"/>
        </w:rPr>
        <w:t>:</w:t>
      </w:r>
      <w:r w:rsidRPr="002D18A4">
        <w:rPr>
          <w:rFonts w:ascii="Times New Roman" w:hAnsi="Times New Roman"/>
          <w:bCs/>
          <w:sz w:val="28"/>
          <w:szCs w:val="28"/>
          <w:lang w:val="ru-RU"/>
        </w:rPr>
        <w:tab/>
        <w:t>__________________________                 Дата публикации: «____» ____________ 202</w:t>
      </w:r>
      <w:r w:rsidR="00DA26C5">
        <w:rPr>
          <w:rFonts w:ascii="Times New Roman" w:hAnsi="Times New Roman"/>
          <w:bCs/>
          <w:sz w:val="28"/>
          <w:szCs w:val="28"/>
          <w:lang w:val="ru-RU"/>
        </w:rPr>
        <w:t>6</w:t>
      </w:r>
      <w:r w:rsidRPr="002D18A4">
        <w:rPr>
          <w:rFonts w:ascii="Times New Roman" w:hAnsi="Times New Roman"/>
          <w:bCs/>
          <w:sz w:val="28"/>
          <w:szCs w:val="28"/>
          <w:lang w:val="ru-RU"/>
        </w:rPr>
        <w:t xml:space="preserve"> г.</w:t>
      </w:r>
      <w:r w:rsidRPr="002D18A4">
        <w:rPr>
          <w:rFonts w:ascii="Times New Roman" w:hAnsi="Times New Roman"/>
          <w:bCs/>
          <w:sz w:val="28"/>
          <w:szCs w:val="28"/>
          <w:lang w:val="ru-RU"/>
        </w:rPr>
        <w:tab/>
      </w:r>
      <w:r w:rsidRPr="002D18A4">
        <w:rPr>
          <w:rFonts w:ascii="Times New Roman" w:hAnsi="Times New Roman"/>
          <w:bCs/>
          <w:sz w:val="28"/>
          <w:szCs w:val="28"/>
          <w:lang w:val="ru-RU"/>
        </w:rPr>
        <w:tab/>
        <w:t xml:space="preserve">                                                        </w:t>
      </w:r>
      <w:r w:rsidRPr="000653B3">
        <w:rPr>
          <w:rFonts w:ascii="Times New Roman" w:hAnsi="Times New Roman"/>
          <w:bCs/>
          <w:sz w:val="28"/>
          <w:szCs w:val="28"/>
          <w:lang w:val="ru-RU"/>
        </w:rPr>
        <w:t>Дата начала подачи/приема заявок: «____» ____________ 202</w:t>
      </w:r>
      <w:r w:rsidR="00DA26C5">
        <w:rPr>
          <w:rFonts w:ascii="Times New Roman" w:hAnsi="Times New Roman"/>
          <w:bCs/>
          <w:sz w:val="28"/>
          <w:szCs w:val="28"/>
          <w:lang w:val="ru-RU"/>
        </w:rPr>
        <w:t>6</w:t>
      </w:r>
      <w:r w:rsidRPr="000653B3">
        <w:rPr>
          <w:rFonts w:ascii="Times New Roman" w:hAnsi="Times New Roman"/>
          <w:bCs/>
          <w:sz w:val="28"/>
          <w:szCs w:val="28"/>
          <w:lang w:val="ru-RU"/>
        </w:rPr>
        <w:t xml:space="preserve"> г.</w:t>
      </w:r>
      <w:r w:rsidRPr="000653B3">
        <w:rPr>
          <w:rFonts w:ascii="Times New Roman" w:hAnsi="Times New Roman"/>
          <w:bCs/>
          <w:sz w:val="28"/>
          <w:szCs w:val="28"/>
          <w:lang w:val="ru-RU"/>
        </w:rPr>
        <w:tab/>
      </w:r>
    </w:p>
    <w:p w:rsidR="00020BBD" w:rsidRPr="00F90D5D" w:rsidRDefault="00A94626" w:rsidP="00462339">
      <w:pPr>
        <w:pStyle w:val="affff4"/>
        <w:spacing w:line="480" w:lineRule="auto"/>
        <w:rPr>
          <w:rFonts w:ascii="Times New Roman" w:hAnsi="Times New Roman"/>
          <w:b/>
          <w:bCs/>
          <w:szCs w:val="24"/>
          <w:lang w:val="ru-RU"/>
        </w:rPr>
      </w:pPr>
      <w:r w:rsidRPr="000653B3">
        <w:rPr>
          <w:rFonts w:ascii="Times New Roman" w:hAnsi="Times New Roman"/>
          <w:bCs/>
          <w:sz w:val="28"/>
          <w:szCs w:val="28"/>
          <w:lang w:val="ru-RU"/>
        </w:rPr>
        <w:t>Дата окончания подачи/приема заявок: «____» ____________ 202</w:t>
      </w:r>
      <w:r w:rsidR="00DA26C5">
        <w:rPr>
          <w:rFonts w:ascii="Times New Roman" w:hAnsi="Times New Roman"/>
          <w:bCs/>
          <w:sz w:val="28"/>
          <w:szCs w:val="28"/>
          <w:lang w:val="ru-RU"/>
        </w:rPr>
        <w:t>6</w:t>
      </w:r>
      <w:r w:rsidRPr="000653B3">
        <w:rPr>
          <w:rFonts w:ascii="Times New Roman" w:hAnsi="Times New Roman"/>
          <w:bCs/>
          <w:sz w:val="28"/>
          <w:szCs w:val="28"/>
          <w:lang w:val="ru-RU"/>
        </w:rPr>
        <w:t xml:space="preserve"> г.                                     Дата </w:t>
      </w:r>
      <w:r w:rsidRPr="000653B3">
        <w:rPr>
          <w:rFonts w:ascii="Times New Roman" w:hAnsi="Times New Roman"/>
          <w:color w:val="000000"/>
          <w:sz w:val="28"/>
          <w:szCs w:val="28"/>
          <w:shd w:val="clear" w:color="auto" w:fill="FFFFFF"/>
          <w:lang w:val="ru-RU"/>
        </w:rPr>
        <w:t>вскрытия конвертов с заявками</w:t>
      </w:r>
      <w:r w:rsidRPr="000653B3">
        <w:rPr>
          <w:rFonts w:ascii="Times New Roman" w:hAnsi="Times New Roman"/>
          <w:bCs/>
          <w:sz w:val="28"/>
          <w:szCs w:val="28"/>
          <w:lang w:val="ru-RU"/>
        </w:rPr>
        <w:t>: «____» ____________ 202</w:t>
      </w:r>
      <w:r w:rsidR="00DA26C5">
        <w:rPr>
          <w:rFonts w:ascii="Times New Roman" w:hAnsi="Times New Roman"/>
          <w:bCs/>
          <w:sz w:val="28"/>
          <w:szCs w:val="28"/>
          <w:lang w:val="ru-RU"/>
        </w:rPr>
        <w:t>6</w:t>
      </w:r>
      <w:r w:rsidRPr="000653B3">
        <w:rPr>
          <w:rFonts w:ascii="Times New Roman" w:hAnsi="Times New Roman"/>
          <w:bCs/>
          <w:sz w:val="28"/>
          <w:szCs w:val="28"/>
          <w:lang w:val="ru-RU"/>
        </w:rPr>
        <w:t xml:space="preserve"> г.</w:t>
      </w:r>
    </w:p>
    <w:p w:rsidR="00020BBD" w:rsidRPr="002D18A4" w:rsidRDefault="00020BBD" w:rsidP="00A94626">
      <w:pPr>
        <w:pStyle w:val="5"/>
        <w:jc w:val="center"/>
        <w:rPr>
          <w:b w:val="0"/>
          <w:bCs/>
          <w:szCs w:val="24"/>
        </w:rPr>
      </w:pPr>
    </w:p>
    <w:p w:rsidR="00A94626" w:rsidRPr="002D18A4" w:rsidRDefault="00A94626" w:rsidP="00A94626">
      <w:pPr>
        <w:pStyle w:val="5"/>
        <w:jc w:val="center"/>
        <w:rPr>
          <w:b w:val="0"/>
          <w:bCs/>
          <w:szCs w:val="24"/>
        </w:rPr>
      </w:pPr>
      <w:r w:rsidRPr="002D18A4">
        <w:rPr>
          <w:b w:val="0"/>
          <w:bCs/>
          <w:szCs w:val="24"/>
        </w:rPr>
        <w:t xml:space="preserve"> Верх-Усугли</w:t>
      </w:r>
    </w:p>
    <w:p w:rsidR="00A94626" w:rsidRPr="002D18A4" w:rsidRDefault="00A94626" w:rsidP="00A94626">
      <w:pPr>
        <w:pStyle w:val="5"/>
        <w:jc w:val="center"/>
        <w:rPr>
          <w:b w:val="0"/>
          <w:bCs/>
          <w:szCs w:val="24"/>
        </w:rPr>
      </w:pPr>
      <w:r w:rsidRPr="002D18A4">
        <w:rPr>
          <w:b w:val="0"/>
          <w:bCs/>
          <w:szCs w:val="24"/>
        </w:rPr>
        <w:t>202</w:t>
      </w:r>
      <w:r w:rsidR="00DA26C5">
        <w:rPr>
          <w:b w:val="0"/>
          <w:bCs/>
          <w:szCs w:val="24"/>
        </w:rPr>
        <w:t>6</w:t>
      </w:r>
      <w:r w:rsidRPr="002D18A4">
        <w:rPr>
          <w:b w:val="0"/>
          <w:bCs/>
          <w:szCs w:val="24"/>
        </w:rPr>
        <w:t xml:space="preserve"> год</w:t>
      </w:r>
    </w:p>
    <w:p w:rsidR="00A94626" w:rsidRPr="00A94626" w:rsidRDefault="00A94626" w:rsidP="00A94626">
      <w:pPr>
        <w:rPr>
          <w:sz w:val="32"/>
          <w:szCs w:val="32"/>
        </w:rPr>
      </w:pPr>
    </w:p>
    <w:p w:rsidR="00974F7C" w:rsidRDefault="00974F7C" w:rsidP="00EA4E1E">
      <w:pPr>
        <w:jc w:val="center"/>
        <w:rPr>
          <w:b/>
        </w:rPr>
      </w:pPr>
      <w:r w:rsidRPr="00151D67">
        <w:br w:type="page"/>
      </w:r>
      <w:bookmarkStart w:id="3" w:name="_Toc381200803"/>
      <w:bookmarkStart w:id="4" w:name="_Toc414487451"/>
      <w:r w:rsidRPr="005559A5">
        <w:rPr>
          <w:b/>
        </w:rPr>
        <w:lastRenderedPageBreak/>
        <w:t>Содержание</w:t>
      </w:r>
    </w:p>
    <w:p w:rsidR="00161EF9" w:rsidRDefault="00161EF9" w:rsidP="00EA4E1E">
      <w:pPr>
        <w:jc w:val="center"/>
        <w:rPr>
          <w:b/>
        </w:rPr>
      </w:pPr>
    </w:p>
    <w:tbl>
      <w:tblPr>
        <w:tblStyle w:val="ae"/>
        <w:tblW w:w="0" w:type="auto"/>
        <w:tblLook w:val="04A0"/>
      </w:tblPr>
      <w:tblGrid>
        <w:gridCol w:w="790"/>
        <w:gridCol w:w="7994"/>
        <w:gridCol w:w="786"/>
      </w:tblGrid>
      <w:tr w:rsidR="00161EF9" w:rsidRPr="00B13AA6" w:rsidTr="00462339">
        <w:tc>
          <w:tcPr>
            <w:tcW w:w="790" w:type="dxa"/>
          </w:tcPr>
          <w:p w:rsidR="00161EF9" w:rsidRPr="00C10269" w:rsidRDefault="00C10269" w:rsidP="00EA4E1E">
            <w:pPr>
              <w:jc w:val="center"/>
            </w:pPr>
            <w:r>
              <w:t>1</w:t>
            </w:r>
          </w:p>
        </w:tc>
        <w:tc>
          <w:tcPr>
            <w:tcW w:w="7994" w:type="dxa"/>
          </w:tcPr>
          <w:p w:rsidR="00161EF9" w:rsidRPr="00B13AA6" w:rsidRDefault="00B13AA6" w:rsidP="00B13AA6">
            <w:r w:rsidRPr="00B13AA6">
              <w:rPr>
                <w:bCs/>
              </w:rPr>
              <w:t>Общие положения</w:t>
            </w:r>
          </w:p>
        </w:tc>
        <w:tc>
          <w:tcPr>
            <w:tcW w:w="786" w:type="dxa"/>
          </w:tcPr>
          <w:p w:rsidR="00161EF9" w:rsidRPr="003F0EAE" w:rsidRDefault="00462339" w:rsidP="00EA4E1E">
            <w:pPr>
              <w:jc w:val="center"/>
            </w:pPr>
            <w:r>
              <w:t>4</w:t>
            </w:r>
          </w:p>
        </w:tc>
      </w:tr>
      <w:tr w:rsidR="00161EF9" w:rsidRPr="00B13AA6" w:rsidTr="00462339">
        <w:tc>
          <w:tcPr>
            <w:tcW w:w="790" w:type="dxa"/>
          </w:tcPr>
          <w:p w:rsidR="00161EF9" w:rsidRPr="00C10269" w:rsidRDefault="00C10269" w:rsidP="000D045D">
            <w:pPr>
              <w:jc w:val="center"/>
            </w:pPr>
            <w:r>
              <w:t>2</w:t>
            </w:r>
          </w:p>
        </w:tc>
        <w:tc>
          <w:tcPr>
            <w:tcW w:w="7994" w:type="dxa"/>
          </w:tcPr>
          <w:p w:rsidR="00161EF9" w:rsidRPr="00F550C9" w:rsidRDefault="00C10269" w:rsidP="00C92E54">
            <w:pPr>
              <w:pStyle w:val="aff"/>
              <w:autoSpaceDE w:val="0"/>
              <w:adjustRightInd w:val="0"/>
              <w:ind w:left="0"/>
              <w:contextualSpacing/>
              <w:rPr>
                <w:bCs/>
              </w:rPr>
            </w:pPr>
            <w:r w:rsidRPr="00F550C9">
              <w:rPr>
                <w:bCs/>
              </w:rPr>
              <w:t xml:space="preserve">Условия </w:t>
            </w:r>
            <w:r w:rsidR="00C92E54">
              <w:rPr>
                <w:bCs/>
              </w:rPr>
              <w:t>к</w:t>
            </w:r>
            <w:r w:rsidRPr="00F550C9">
              <w:rPr>
                <w:bCs/>
              </w:rPr>
              <w:t>онкурса</w:t>
            </w:r>
          </w:p>
        </w:tc>
        <w:tc>
          <w:tcPr>
            <w:tcW w:w="786" w:type="dxa"/>
          </w:tcPr>
          <w:p w:rsidR="00161EF9" w:rsidRPr="00B13AA6" w:rsidRDefault="003F0EAE" w:rsidP="00EA4E1E">
            <w:pPr>
              <w:jc w:val="center"/>
            </w:pPr>
            <w:r>
              <w:t>5</w:t>
            </w:r>
          </w:p>
        </w:tc>
      </w:tr>
      <w:tr w:rsidR="00161EF9" w:rsidRPr="00B13AA6" w:rsidTr="00462339">
        <w:tc>
          <w:tcPr>
            <w:tcW w:w="790" w:type="dxa"/>
          </w:tcPr>
          <w:p w:rsidR="00161EF9" w:rsidRPr="00C10269" w:rsidRDefault="00C10269" w:rsidP="00EA4E1E">
            <w:pPr>
              <w:jc w:val="center"/>
            </w:pPr>
            <w:r>
              <w:t>3</w:t>
            </w:r>
          </w:p>
        </w:tc>
        <w:tc>
          <w:tcPr>
            <w:tcW w:w="7994" w:type="dxa"/>
          </w:tcPr>
          <w:p w:rsidR="00161EF9" w:rsidRPr="00CF5FED" w:rsidRDefault="001628DA" w:rsidP="000D045D">
            <w:pPr>
              <w:pStyle w:val="aff"/>
              <w:autoSpaceDE w:val="0"/>
              <w:adjustRightInd w:val="0"/>
              <w:ind w:left="0"/>
              <w:contextualSpacing/>
            </w:pPr>
            <w:r w:rsidRPr="00CF5FED">
              <w:rPr>
                <w:bCs/>
              </w:rPr>
              <w:t>Состав и описание объекта концессионного соглашения и иного имущества</w:t>
            </w:r>
          </w:p>
        </w:tc>
        <w:tc>
          <w:tcPr>
            <w:tcW w:w="786" w:type="dxa"/>
          </w:tcPr>
          <w:p w:rsidR="00161EF9" w:rsidRPr="00B13AA6" w:rsidRDefault="00E71336" w:rsidP="00EA4E1E">
            <w:pPr>
              <w:jc w:val="center"/>
            </w:pPr>
            <w:r>
              <w:t>6</w:t>
            </w:r>
          </w:p>
        </w:tc>
      </w:tr>
      <w:tr w:rsidR="00161EF9" w:rsidRPr="00B13AA6" w:rsidTr="00462339">
        <w:tc>
          <w:tcPr>
            <w:tcW w:w="790" w:type="dxa"/>
          </w:tcPr>
          <w:p w:rsidR="00161EF9" w:rsidRPr="00C10269" w:rsidRDefault="00C10269" w:rsidP="00EA4E1E">
            <w:pPr>
              <w:jc w:val="center"/>
            </w:pPr>
            <w:r>
              <w:t>4</w:t>
            </w:r>
          </w:p>
        </w:tc>
        <w:tc>
          <w:tcPr>
            <w:tcW w:w="7994" w:type="dxa"/>
          </w:tcPr>
          <w:p w:rsidR="00161EF9" w:rsidRPr="00CF5FED" w:rsidRDefault="001628DA" w:rsidP="00CB58B6">
            <w:r w:rsidRPr="00CF5FED">
              <w:rPr>
                <w:bCs/>
              </w:rPr>
              <w:t>Порядок предоставления концедентом информации об объекте концессионного соглашения, а также доступа на объект концессионного соглашения</w:t>
            </w:r>
          </w:p>
        </w:tc>
        <w:tc>
          <w:tcPr>
            <w:tcW w:w="786" w:type="dxa"/>
          </w:tcPr>
          <w:p w:rsidR="00161EF9" w:rsidRPr="00B13AA6" w:rsidRDefault="006030BC" w:rsidP="00EA4E1E">
            <w:pPr>
              <w:jc w:val="center"/>
            </w:pPr>
            <w:r>
              <w:t>6</w:t>
            </w:r>
          </w:p>
        </w:tc>
      </w:tr>
      <w:tr w:rsidR="00161EF9" w:rsidRPr="00B13AA6" w:rsidTr="00462339">
        <w:tc>
          <w:tcPr>
            <w:tcW w:w="790" w:type="dxa"/>
          </w:tcPr>
          <w:p w:rsidR="00161EF9" w:rsidRPr="006030BC" w:rsidRDefault="006030BC" w:rsidP="00EA4E1E">
            <w:pPr>
              <w:jc w:val="center"/>
            </w:pPr>
            <w:r>
              <w:t>5</w:t>
            </w:r>
          </w:p>
        </w:tc>
        <w:tc>
          <w:tcPr>
            <w:tcW w:w="7994" w:type="dxa"/>
          </w:tcPr>
          <w:p w:rsidR="00161EF9" w:rsidRPr="00CF5FED" w:rsidRDefault="00264B4B" w:rsidP="00CB58B6">
            <w:r w:rsidRPr="00CF5FED">
              <w:rPr>
                <w:bCs/>
              </w:rPr>
              <w:t>Требования, в соответствии с которыми проводится предварительный отбор участников конкурса</w:t>
            </w:r>
          </w:p>
        </w:tc>
        <w:tc>
          <w:tcPr>
            <w:tcW w:w="786" w:type="dxa"/>
          </w:tcPr>
          <w:p w:rsidR="00161EF9" w:rsidRPr="00B13AA6" w:rsidRDefault="00E71336" w:rsidP="00EA4E1E">
            <w:pPr>
              <w:jc w:val="center"/>
            </w:pPr>
            <w:r>
              <w:t>7</w:t>
            </w:r>
          </w:p>
        </w:tc>
      </w:tr>
      <w:tr w:rsidR="00161EF9" w:rsidRPr="00B13AA6" w:rsidTr="00462339">
        <w:tc>
          <w:tcPr>
            <w:tcW w:w="790" w:type="dxa"/>
          </w:tcPr>
          <w:p w:rsidR="00161EF9" w:rsidRPr="006030BC" w:rsidRDefault="006030BC" w:rsidP="00EA4E1E">
            <w:pPr>
              <w:jc w:val="center"/>
            </w:pPr>
            <w:r>
              <w:t>6</w:t>
            </w:r>
          </w:p>
        </w:tc>
        <w:tc>
          <w:tcPr>
            <w:tcW w:w="7994" w:type="dxa"/>
          </w:tcPr>
          <w:p w:rsidR="00161EF9" w:rsidRPr="00CF5FED" w:rsidRDefault="00264B4B" w:rsidP="00C877FA">
            <w:r w:rsidRPr="00CF5FED">
              <w:rPr>
                <w:bCs/>
              </w:rPr>
              <w:t>Критерии конкурса</w:t>
            </w:r>
          </w:p>
        </w:tc>
        <w:tc>
          <w:tcPr>
            <w:tcW w:w="786" w:type="dxa"/>
          </w:tcPr>
          <w:p w:rsidR="00161EF9" w:rsidRPr="00B13AA6" w:rsidRDefault="00E71336" w:rsidP="00EA4E1E">
            <w:pPr>
              <w:jc w:val="center"/>
            </w:pPr>
            <w:r>
              <w:t>7</w:t>
            </w:r>
          </w:p>
        </w:tc>
      </w:tr>
      <w:tr w:rsidR="00432F30" w:rsidRPr="00B13AA6" w:rsidTr="00462339">
        <w:tc>
          <w:tcPr>
            <w:tcW w:w="790" w:type="dxa"/>
          </w:tcPr>
          <w:p w:rsidR="00432F30" w:rsidRDefault="00432F30" w:rsidP="00EA4E1E">
            <w:pPr>
              <w:jc w:val="center"/>
            </w:pPr>
            <w:r>
              <w:t>7</w:t>
            </w:r>
          </w:p>
        </w:tc>
        <w:tc>
          <w:tcPr>
            <w:tcW w:w="7994" w:type="dxa"/>
          </w:tcPr>
          <w:p w:rsidR="00432F30" w:rsidRPr="00CF5FED" w:rsidRDefault="00FB0896" w:rsidP="00C877FA">
            <w:pPr>
              <w:rPr>
                <w:bCs/>
              </w:rPr>
            </w:pPr>
            <w:r w:rsidRPr="00CF5FED">
              <w:rPr>
                <w:bCs/>
              </w:rPr>
              <w:t>Перечень документов и материалов, представляемых заявителями и участниками конкурса</w:t>
            </w:r>
          </w:p>
        </w:tc>
        <w:tc>
          <w:tcPr>
            <w:tcW w:w="786" w:type="dxa"/>
          </w:tcPr>
          <w:p w:rsidR="00432F30" w:rsidRDefault="00E71336" w:rsidP="00EA4E1E">
            <w:pPr>
              <w:jc w:val="center"/>
            </w:pPr>
            <w:r>
              <w:t>8</w:t>
            </w:r>
          </w:p>
        </w:tc>
      </w:tr>
      <w:tr w:rsidR="00432F30" w:rsidRPr="00B13AA6" w:rsidTr="00462339">
        <w:tc>
          <w:tcPr>
            <w:tcW w:w="790" w:type="dxa"/>
          </w:tcPr>
          <w:p w:rsidR="00432F30" w:rsidRDefault="00432F30" w:rsidP="00EA4E1E">
            <w:pPr>
              <w:jc w:val="center"/>
            </w:pPr>
            <w:r>
              <w:t>8</w:t>
            </w:r>
          </w:p>
        </w:tc>
        <w:tc>
          <w:tcPr>
            <w:tcW w:w="7994" w:type="dxa"/>
          </w:tcPr>
          <w:p w:rsidR="00432F30" w:rsidRPr="00CF5FED" w:rsidRDefault="00FB0896" w:rsidP="00C877FA">
            <w:pPr>
              <w:rPr>
                <w:bCs/>
              </w:rPr>
            </w:pPr>
            <w:r w:rsidRPr="00CF5FED">
              <w:rPr>
                <w:bCs/>
              </w:rPr>
              <w:t>Сообщение о проведении конкурса</w:t>
            </w:r>
          </w:p>
        </w:tc>
        <w:tc>
          <w:tcPr>
            <w:tcW w:w="786" w:type="dxa"/>
          </w:tcPr>
          <w:p w:rsidR="00432F30" w:rsidRDefault="00E71336" w:rsidP="00EA4E1E">
            <w:pPr>
              <w:jc w:val="center"/>
            </w:pPr>
            <w:r>
              <w:t>9</w:t>
            </w:r>
          </w:p>
        </w:tc>
      </w:tr>
      <w:tr w:rsidR="00432F30" w:rsidRPr="00B13AA6" w:rsidTr="00462339">
        <w:tc>
          <w:tcPr>
            <w:tcW w:w="790" w:type="dxa"/>
          </w:tcPr>
          <w:p w:rsidR="00432F30" w:rsidRDefault="00432F30" w:rsidP="00EA4E1E">
            <w:pPr>
              <w:jc w:val="center"/>
            </w:pPr>
            <w:r>
              <w:t>9</w:t>
            </w:r>
          </w:p>
        </w:tc>
        <w:tc>
          <w:tcPr>
            <w:tcW w:w="7994" w:type="dxa"/>
          </w:tcPr>
          <w:p w:rsidR="00432F30" w:rsidRPr="00CF5FED" w:rsidRDefault="00FB0896" w:rsidP="00C877FA">
            <w:pPr>
              <w:rPr>
                <w:bCs/>
              </w:rPr>
            </w:pPr>
            <w:r w:rsidRPr="00CF5FED">
              <w:rPr>
                <w:bCs/>
              </w:rPr>
              <w:t>Порядок представления заявок и предъявляемые к ним требования</w:t>
            </w:r>
          </w:p>
        </w:tc>
        <w:tc>
          <w:tcPr>
            <w:tcW w:w="786" w:type="dxa"/>
          </w:tcPr>
          <w:p w:rsidR="00432F30" w:rsidRDefault="00E71336" w:rsidP="00EA4E1E">
            <w:pPr>
              <w:jc w:val="center"/>
            </w:pPr>
            <w:r>
              <w:t>10</w:t>
            </w:r>
          </w:p>
        </w:tc>
      </w:tr>
      <w:tr w:rsidR="003A542B" w:rsidRPr="00B13AA6" w:rsidTr="00462339">
        <w:tc>
          <w:tcPr>
            <w:tcW w:w="790" w:type="dxa"/>
          </w:tcPr>
          <w:p w:rsidR="003A542B" w:rsidRDefault="003A542B" w:rsidP="00EA4E1E">
            <w:pPr>
              <w:jc w:val="center"/>
            </w:pPr>
            <w:r>
              <w:t>10</w:t>
            </w:r>
          </w:p>
        </w:tc>
        <w:tc>
          <w:tcPr>
            <w:tcW w:w="7994" w:type="dxa"/>
          </w:tcPr>
          <w:p w:rsidR="003A542B" w:rsidRPr="00CF5FED" w:rsidRDefault="00FB0896" w:rsidP="00902A7C">
            <w:pPr>
              <w:rPr>
                <w:bCs/>
              </w:rPr>
            </w:pPr>
            <w:r w:rsidRPr="00CF5FED">
              <w:rPr>
                <w:bCs/>
              </w:rPr>
              <w:t>Порядок, место и срок предоставления конкурсной документации</w:t>
            </w:r>
          </w:p>
        </w:tc>
        <w:tc>
          <w:tcPr>
            <w:tcW w:w="786" w:type="dxa"/>
          </w:tcPr>
          <w:p w:rsidR="003A542B" w:rsidRDefault="00A314D7" w:rsidP="00EA4E1E">
            <w:pPr>
              <w:jc w:val="center"/>
            </w:pPr>
            <w:r>
              <w:t>1</w:t>
            </w:r>
            <w:r w:rsidR="00E71336">
              <w:t>2</w:t>
            </w:r>
          </w:p>
        </w:tc>
      </w:tr>
      <w:tr w:rsidR="003A542B" w:rsidRPr="00B13AA6" w:rsidTr="00462339">
        <w:tc>
          <w:tcPr>
            <w:tcW w:w="790" w:type="dxa"/>
          </w:tcPr>
          <w:p w:rsidR="003A542B" w:rsidRDefault="003A542B" w:rsidP="00EA4E1E">
            <w:pPr>
              <w:jc w:val="center"/>
            </w:pPr>
            <w:r>
              <w:t>11</w:t>
            </w:r>
          </w:p>
        </w:tc>
        <w:tc>
          <w:tcPr>
            <w:tcW w:w="7994" w:type="dxa"/>
          </w:tcPr>
          <w:p w:rsidR="003A542B" w:rsidRPr="00CF5FED" w:rsidRDefault="00785C05" w:rsidP="00902A7C">
            <w:pPr>
              <w:rPr>
                <w:bCs/>
              </w:rPr>
            </w:pPr>
            <w:r w:rsidRPr="00CF5FED">
              <w:rPr>
                <w:bCs/>
              </w:rPr>
              <w:t>Порядок предоставления разъяснений положений конкурсной документации</w:t>
            </w:r>
          </w:p>
        </w:tc>
        <w:tc>
          <w:tcPr>
            <w:tcW w:w="786" w:type="dxa"/>
          </w:tcPr>
          <w:p w:rsidR="003A542B" w:rsidRDefault="003A542B" w:rsidP="00E71336">
            <w:pPr>
              <w:jc w:val="center"/>
            </w:pPr>
            <w:r>
              <w:t>1</w:t>
            </w:r>
            <w:r w:rsidR="00E71336">
              <w:t>2</w:t>
            </w:r>
          </w:p>
        </w:tc>
      </w:tr>
      <w:tr w:rsidR="003A542B" w:rsidRPr="00B13AA6" w:rsidTr="00462339">
        <w:tc>
          <w:tcPr>
            <w:tcW w:w="790" w:type="dxa"/>
          </w:tcPr>
          <w:p w:rsidR="003A542B" w:rsidRDefault="003A542B" w:rsidP="00EA4E1E">
            <w:pPr>
              <w:jc w:val="center"/>
            </w:pPr>
            <w:r>
              <w:t>12</w:t>
            </w:r>
          </w:p>
        </w:tc>
        <w:tc>
          <w:tcPr>
            <w:tcW w:w="7994" w:type="dxa"/>
          </w:tcPr>
          <w:p w:rsidR="003A542B" w:rsidRPr="00CF5FED" w:rsidRDefault="00785C05" w:rsidP="00902A7C">
            <w:pPr>
              <w:rPr>
                <w:bCs/>
              </w:rPr>
            </w:pPr>
            <w:r w:rsidRPr="00CF5FED">
              <w:rPr>
                <w:bCs/>
              </w:rPr>
              <w:t>Способ обеспечения исполнения концессионером обязательств по концессионному соглашению</w:t>
            </w:r>
          </w:p>
        </w:tc>
        <w:tc>
          <w:tcPr>
            <w:tcW w:w="786" w:type="dxa"/>
          </w:tcPr>
          <w:p w:rsidR="003A542B" w:rsidRDefault="003A542B" w:rsidP="00E71336">
            <w:pPr>
              <w:jc w:val="center"/>
            </w:pPr>
            <w:r>
              <w:t>1</w:t>
            </w:r>
            <w:r w:rsidR="00E71336">
              <w:t>3</w:t>
            </w:r>
          </w:p>
        </w:tc>
      </w:tr>
      <w:tr w:rsidR="003A542B" w:rsidRPr="00B13AA6" w:rsidTr="00462339">
        <w:tc>
          <w:tcPr>
            <w:tcW w:w="790" w:type="dxa"/>
          </w:tcPr>
          <w:p w:rsidR="003A542B" w:rsidRDefault="003A542B" w:rsidP="00777B95">
            <w:pPr>
              <w:jc w:val="center"/>
            </w:pPr>
            <w:r>
              <w:t>13</w:t>
            </w:r>
          </w:p>
        </w:tc>
        <w:tc>
          <w:tcPr>
            <w:tcW w:w="7994" w:type="dxa"/>
          </w:tcPr>
          <w:p w:rsidR="003A542B" w:rsidRPr="0007513D" w:rsidRDefault="0007513D" w:rsidP="00902A7C">
            <w:pPr>
              <w:rPr>
                <w:bCs/>
              </w:rPr>
            </w:pPr>
            <w:r w:rsidRPr="0007513D">
              <w:rPr>
                <w:bCs/>
              </w:rPr>
              <w:t>Обеспечение заявки при проведении конкурса в электронной форме</w:t>
            </w:r>
          </w:p>
        </w:tc>
        <w:tc>
          <w:tcPr>
            <w:tcW w:w="786" w:type="dxa"/>
          </w:tcPr>
          <w:p w:rsidR="003A542B" w:rsidRDefault="003A542B" w:rsidP="00E71336">
            <w:pPr>
              <w:jc w:val="center"/>
            </w:pPr>
            <w:r>
              <w:t>1</w:t>
            </w:r>
            <w:r w:rsidR="00E71336">
              <w:t>3</w:t>
            </w:r>
          </w:p>
        </w:tc>
      </w:tr>
      <w:tr w:rsidR="003A542B" w:rsidRPr="00B13AA6" w:rsidTr="00462339">
        <w:tc>
          <w:tcPr>
            <w:tcW w:w="790" w:type="dxa"/>
          </w:tcPr>
          <w:p w:rsidR="003A542B" w:rsidRDefault="003A542B" w:rsidP="00777B95">
            <w:pPr>
              <w:jc w:val="center"/>
            </w:pPr>
            <w:r>
              <w:t>14</w:t>
            </w:r>
          </w:p>
        </w:tc>
        <w:tc>
          <w:tcPr>
            <w:tcW w:w="7994" w:type="dxa"/>
          </w:tcPr>
          <w:p w:rsidR="003A542B" w:rsidRPr="00CF5FED" w:rsidRDefault="00785C05" w:rsidP="00902A7C">
            <w:pPr>
              <w:rPr>
                <w:bCs/>
              </w:rPr>
            </w:pPr>
            <w:r w:rsidRPr="00CF5FED">
              <w:rPr>
                <w:bCs/>
              </w:rPr>
              <w:t>Концессионная плата</w:t>
            </w:r>
          </w:p>
        </w:tc>
        <w:tc>
          <w:tcPr>
            <w:tcW w:w="786" w:type="dxa"/>
          </w:tcPr>
          <w:p w:rsidR="003A542B" w:rsidRDefault="003A542B" w:rsidP="00E71336">
            <w:pPr>
              <w:jc w:val="center"/>
            </w:pPr>
            <w:r>
              <w:t>1</w:t>
            </w:r>
            <w:r w:rsidR="00E71336">
              <w:t>4</w:t>
            </w:r>
          </w:p>
        </w:tc>
      </w:tr>
      <w:tr w:rsidR="003A542B" w:rsidRPr="00B13AA6" w:rsidTr="00462339">
        <w:tc>
          <w:tcPr>
            <w:tcW w:w="790" w:type="dxa"/>
          </w:tcPr>
          <w:p w:rsidR="003A542B" w:rsidRDefault="003A542B" w:rsidP="00777B95">
            <w:pPr>
              <w:jc w:val="center"/>
            </w:pPr>
            <w:r>
              <w:t>15</w:t>
            </w:r>
          </w:p>
        </w:tc>
        <w:tc>
          <w:tcPr>
            <w:tcW w:w="7994" w:type="dxa"/>
          </w:tcPr>
          <w:p w:rsidR="003A542B" w:rsidRPr="00CF5FED" w:rsidRDefault="008E5D52" w:rsidP="00902A7C">
            <w:pPr>
              <w:rPr>
                <w:bCs/>
              </w:rPr>
            </w:pPr>
            <w:r w:rsidRPr="00CF5FED">
              <w:rPr>
                <w:bCs/>
              </w:rPr>
              <w:t>Проведение предварительного отбора участников конкурса в электронной форме</w:t>
            </w:r>
          </w:p>
        </w:tc>
        <w:tc>
          <w:tcPr>
            <w:tcW w:w="786" w:type="dxa"/>
          </w:tcPr>
          <w:p w:rsidR="003A542B" w:rsidRDefault="003A542B" w:rsidP="00A3021B">
            <w:pPr>
              <w:jc w:val="center"/>
            </w:pPr>
            <w:r>
              <w:t>1</w:t>
            </w:r>
            <w:r w:rsidR="00A3021B">
              <w:t>4</w:t>
            </w:r>
          </w:p>
        </w:tc>
      </w:tr>
      <w:tr w:rsidR="003A542B" w:rsidRPr="00B13AA6" w:rsidTr="00462339">
        <w:tc>
          <w:tcPr>
            <w:tcW w:w="790" w:type="dxa"/>
          </w:tcPr>
          <w:p w:rsidR="003A542B" w:rsidRDefault="003A542B" w:rsidP="00777B95">
            <w:pPr>
              <w:jc w:val="center"/>
            </w:pPr>
            <w:r>
              <w:t>16</w:t>
            </w:r>
          </w:p>
        </w:tc>
        <w:tc>
          <w:tcPr>
            <w:tcW w:w="7994" w:type="dxa"/>
          </w:tcPr>
          <w:p w:rsidR="003A542B" w:rsidRPr="00CF5FED" w:rsidRDefault="008E5D52" w:rsidP="00902A7C">
            <w:pPr>
              <w:rPr>
                <w:bCs/>
              </w:rPr>
            </w:pPr>
            <w:r w:rsidRPr="00CF5FED">
              <w:rPr>
                <w:bCs/>
              </w:rPr>
              <w:t>Порядок представления конкурсных предложений</w:t>
            </w:r>
          </w:p>
        </w:tc>
        <w:tc>
          <w:tcPr>
            <w:tcW w:w="786" w:type="dxa"/>
          </w:tcPr>
          <w:p w:rsidR="003A542B" w:rsidRDefault="003A542B" w:rsidP="00A3021B">
            <w:pPr>
              <w:jc w:val="center"/>
            </w:pPr>
            <w:r>
              <w:t>1</w:t>
            </w:r>
            <w:r w:rsidR="00A3021B">
              <w:t>6</w:t>
            </w:r>
          </w:p>
        </w:tc>
      </w:tr>
      <w:tr w:rsidR="003A542B" w:rsidRPr="00B13AA6" w:rsidTr="00462339">
        <w:tc>
          <w:tcPr>
            <w:tcW w:w="790" w:type="dxa"/>
          </w:tcPr>
          <w:p w:rsidR="003A542B" w:rsidRDefault="003A542B" w:rsidP="00777B95">
            <w:pPr>
              <w:jc w:val="center"/>
            </w:pPr>
            <w:r>
              <w:t>17</w:t>
            </w:r>
          </w:p>
        </w:tc>
        <w:tc>
          <w:tcPr>
            <w:tcW w:w="7994" w:type="dxa"/>
          </w:tcPr>
          <w:p w:rsidR="003A542B" w:rsidRPr="00CF5FED" w:rsidRDefault="0092454B" w:rsidP="00902A7C">
            <w:pPr>
              <w:rPr>
                <w:bCs/>
              </w:rPr>
            </w:pPr>
            <w:r w:rsidRPr="00CF5FED">
              <w:rPr>
                <w:bCs/>
              </w:rPr>
              <w:t>Порядок и срок изменения и (или) отзыва заявок и конкурсных предложений</w:t>
            </w:r>
          </w:p>
        </w:tc>
        <w:tc>
          <w:tcPr>
            <w:tcW w:w="786" w:type="dxa"/>
          </w:tcPr>
          <w:p w:rsidR="003A542B" w:rsidRDefault="003A542B" w:rsidP="00A3021B">
            <w:pPr>
              <w:jc w:val="center"/>
            </w:pPr>
            <w:r>
              <w:t>1</w:t>
            </w:r>
            <w:r w:rsidR="00A3021B">
              <w:t>8</w:t>
            </w:r>
          </w:p>
        </w:tc>
      </w:tr>
      <w:tr w:rsidR="003A542B" w:rsidRPr="00B13AA6" w:rsidTr="00462339">
        <w:tc>
          <w:tcPr>
            <w:tcW w:w="790" w:type="dxa"/>
          </w:tcPr>
          <w:p w:rsidR="003A542B" w:rsidRDefault="003A542B" w:rsidP="00777B95">
            <w:pPr>
              <w:jc w:val="center"/>
            </w:pPr>
            <w:r>
              <w:t>18</w:t>
            </w:r>
          </w:p>
        </w:tc>
        <w:tc>
          <w:tcPr>
            <w:tcW w:w="7994" w:type="dxa"/>
          </w:tcPr>
          <w:p w:rsidR="003A542B" w:rsidRPr="00CF5FED" w:rsidRDefault="0092454B" w:rsidP="00902A7C">
            <w:pPr>
              <w:rPr>
                <w:bCs/>
              </w:rPr>
            </w:pPr>
            <w:r w:rsidRPr="00CF5FED">
              <w:t>Доступ концедента к информации и документам</w:t>
            </w:r>
          </w:p>
        </w:tc>
        <w:tc>
          <w:tcPr>
            <w:tcW w:w="786" w:type="dxa"/>
          </w:tcPr>
          <w:p w:rsidR="003A542B" w:rsidRDefault="003A542B" w:rsidP="00A3021B">
            <w:pPr>
              <w:jc w:val="center"/>
            </w:pPr>
            <w:r>
              <w:t>1</w:t>
            </w:r>
            <w:r w:rsidR="00A3021B">
              <w:t>9</w:t>
            </w:r>
          </w:p>
        </w:tc>
      </w:tr>
      <w:tr w:rsidR="003A542B" w:rsidRPr="00B13AA6" w:rsidTr="00462339">
        <w:tc>
          <w:tcPr>
            <w:tcW w:w="790" w:type="dxa"/>
          </w:tcPr>
          <w:p w:rsidR="003A542B" w:rsidRDefault="003A542B" w:rsidP="00777B95">
            <w:pPr>
              <w:jc w:val="center"/>
            </w:pPr>
            <w:r>
              <w:t>19</w:t>
            </w:r>
          </w:p>
        </w:tc>
        <w:tc>
          <w:tcPr>
            <w:tcW w:w="7994" w:type="dxa"/>
          </w:tcPr>
          <w:p w:rsidR="003A542B" w:rsidRPr="00CF5FED" w:rsidRDefault="00EF055E" w:rsidP="00902A7C">
            <w:pPr>
              <w:rPr>
                <w:bCs/>
              </w:rPr>
            </w:pPr>
            <w:r w:rsidRPr="00CF5FED">
              <w:rPr>
                <w:bCs/>
              </w:rPr>
              <w:t>Порядок и срок проведения предварительного отбора участников конкурса</w:t>
            </w:r>
          </w:p>
        </w:tc>
        <w:tc>
          <w:tcPr>
            <w:tcW w:w="786" w:type="dxa"/>
          </w:tcPr>
          <w:p w:rsidR="003A542B" w:rsidRDefault="003A542B" w:rsidP="00A3021B">
            <w:pPr>
              <w:jc w:val="center"/>
            </w:pPr>
            <w:r>
              <w:t>1</w:t>
            </w:r>
            <w:r w:rsidR="00A3021B">
              <w:t>9</w:t>
            </w:r>
          </w:p>
        </w:tc>
      </w:tr>
      <w:tr w:rsidR="003A542B" w:rsidRPr="00B13AA6" w:rsidTr="00462339">
        <w:tc>
          <w:tcPr>
            <w:tcW w:w="790" w:type="dxa"/>
          </w:tcPr>
          <w:p w:rsidR="003A542B" w:rsidRDefault="003A542B" w:rsidP="00777B95">
            <w:pPr>
              <w:jc w:val="center"/>
            </w:pPr>
            <w:r>
              <w:t>20</w:t>
            </w:r>
          </w:p>
        </w:tc>
        <w:tc>
          <w:tcPr>
            <w:tcW w:w="7994" w:type="dxa"/>
          </w:tcPr>
          <w:p w:rsidR="003A542B" w:rsidRPr="00CF5FED" w:rsidRDefault="00EF055E" w:rsidP="00C92E54">
            <w:pPr>
              <w:rPr>
                <w:bCs/>
              </w:rPr>
            </w:pPr>
            <w:r w:rsidRPr="00CF5FED">
              <w:rPr>
                <w:bCs/>
              </w:rPr>
              <w:t xml:space="preserve">Порядок подачи </w:t>
            </w:r>
            <w:r w:rsidR="00C92E54" w:rsidRPr="00CF5FED">
              <w:rPr>
                <w:bCs/>
              </w:rPr>
              <w:t>к</w:t>
            </w:r>
            <w:r w:rsidRPr="00CF5FED">
              <w:rPr>
                <w:bCs/>
              </w:rPr>
              <w:t>онкурсных предложений</w:t>
            </w:r>
          </w:p>
        </w:tc>
        <w:tc>
          <w:tcPr>
            <w:tcW w:w="786" w:type="dxa"/>
          </w:tcPr>
          <w:p w:rsidR="003A542B" w:rsidRDefault="00A3021B" w:rsidP="00EA4E1E">
            <w:pPr>
              <w:jc w:val="center"/>
            </w:pPr>
            <w:r>
              <w:t>20</w:t>
            </w:r>
          </w:p>
        </w:tc>
      </w:tr>
      <w:tr w:rsidR="003A542B" w:rsidRPr="00B13AA6" w:rsidTr="00462339">
        <w:tc>
          <w:tcPr>
            <w:tcW w:w="790" w:type="dxa"/>
          </w:tcPr>
          <w:p w:rsidR="003A542B" w:rsidRDefault="003A542B" w:rsidP="00777B95">
            <w:pPr>
              <w:jc w:val="center"/>
            </w:pPr>
            <w:r>
              <w:t>21</w:t>
            </w:r>
          </w:p>
        </w:tc>
        <w:tc>
          <w:tcPr>
            <w:tcW w:w="7994" w:type="dxa"/>
          </w:tcPr>
          <w:p w:rsidR="003A542B" w:rsidRPr="00CF5FED" w:rsidRDefault="00EF055E" w:rsidP="00C92E54">
            <w:pPr>
              <w:rPr>
                <w:bCs/>
              </w:rPr>
            </w:pPr>
            <w:r w:rsidRPr="00CF5FED">
              <w:rPr>
                <w:bCs/>
              </w:rPr>
              <w:t xml:space="preserve">Порядок рассмотрения и оценки </w:t>
            </w:r>
            <w:r w:rsidR="00C92E54" w:rsidRPr="00CF5FED">
              <w:rPr>
                <w:bCs/>
              </w:rPr>
              <w:t>к</w:t>
            </w:r>
            <w:r w:rsidRPr="00CF5FED">
              <w:rPr>
                <w:bCs/>
              </w:rPr>
              <w:t>онкурсных предложений</w:t>
            </w:r>
          </w:p>
        </w:tc>
        <w:tc>
          <w:tcPr>
            <w:tcW w:w="786" w:type="dxa"/>
          </w:tcPr>
          <w:p w:rsidR="003A542B" w:rsidRDefault="00A3021B" w:rsidP="00EA4E1E">
            <w:pPr>
              <w:jc w:val="center"/>
            </w:pPr>
            <w:r>
              <w:t>21</w:t>
            </w:r>
          </w:p>
        </w:tc>
      </w:tr>
      <w:tr w:rsidR="003A542B" w:rsidRPr="00B13AA6" w:rsidTr="00462339">
        <w:tc>
          <w:tcPr>
            <w:tcW w:w="790" w:type="dxa"/>
          </w:tcPr>
          <w:p w:rsidR="003A542B" w:rsidRDefault="003A542B" w:rsidP="00777B95">
            <w:pPr>
              <w:jc w:val="center"/>
            </w:pPr>
            <w:r>
              <w:t>22</w:t>
            </w:r>
          </w:p>
        </w:tc>
        <w:tc>
          <w:tcPr>
            <w:tcW w:w="7994" w:type="dxa"/>
          </w:tcPr>
          <w:p w:rsidR="003A542B" w:rsidRPr="00CF5FED" w:rsidRDefault="00C92E54" w:rsidP="00C92E54">
            <w:pPr>
              <w:rPr>
                <w:bCs/>
              </w:rPr>
            </w:pPr>
            <w:r w:rsidRPr="00CF5FED">
              <w:rPr>
                <w:bCs/>
              </w:rPr>
              <w:t>Порядок определения победителя конкурса</w:t>
            </w:r>
          </w:p>
        </w:tc>
        <w:tc>
          <w:tcPr>
            <w:tcW w:w="786" w:type="dxa"/>
          </w:tcPr>
          <w:p w:rsidR="003A542B" w:rsidRDefault="00A3021B" w:rsidP="00EA4E1E">
            <w:pPr>
              <w:jc w:val="center"/>
            </w:pPr>
            <w:r>
              <w:t>24</w:t>
            </w:r>
          </w:p>
        </w:tc>
      </w:tr>
      <w:tr w:rsidR="003A542B" w:rsidRPr="00B13AA6" w:rsidTr="00462339">
        <w:tc>
          <w:tcPr>
            <w:tcW w:w="790" w:type="dxa"/>
          </w:tcPr>
          <w:p w:rsidR="003A542B" w:rsidRDefault="003A542B" w:rsidP="00777B95">
            <w:pPr>
              <w:jc w:val="center"/>
            </w:pPr>
            <w:r>
              <w:t>23</w:t>
            </w:r>
          </w:p>
        </w:tc>
        <w:tc>
          <w:tcPr>
            <w:tcW w:w="7994" w:type="dxa"/>
          </w:tcPr>
          <w:p w:rsidR="003A542B" w:rsidRPr="00CF5FED" w:rsidRDefault="00B647EE" w:rsidP="00902A7C">
            <w:pPr>
              <w:rPr>
                <w:bCs/>
              </w:rPr>
            </w:pPr>
            <w:r w:rsidRPr="00CF5FED">
              <w:rPr>
                <w:bCs/>
              </w:rPr>
              <w:t>Срок подписания протокола о результатах проведения конкурса</w:t>
            </w:r>
          </w:p>
        </w:tc>
        <w:tc>
          <w:tcPr>
            <w:tcW w:w="786" w:type="dxa"/>
          </w:tcPr>
          <w:p w:rsidR="003A542B" w:rsidRDefault="00A3021B" w:rsidP="00EA4E1E">
            <w:pPr>
              <w:jc w:val="center"/>
            </w:pPr>
            <w:r>
              <w:t>25</w:t>
            </w:r>
          </w:p>
        </w:tc>
      </w:tr>
      <w:tr w:rsidR="003A542B" w:rsidRPr="00B13AA6" w:rsidTr="00462339">
        <w:tc>
          <w:tcPr>
            <w:tcW w:w="790" w:type="dxa"/>
          </w:tcPr>
          <w:p w:rsidR="003A542B" w:rsidRDefault="003A542B" w:rsidP="00777B95">
            <w:pPr>
              <w:jc w:val="center"/>
            </w:pPr>
            <w:r>
              <w:t>24</w:t>
            </w:r>
          </w:p>
        </w:tc>
        <w:tc>
          <w:tcPr>
            <w:tcW w:w="7994" w:type="dxa"/>
          </w:tcPr>
          <w:p w:rsidR="003A542B" w:rsidRPr="00CF5FED" w:rsidRDefault="00B647EE" w:rsidP="00902A7C">
            <w:pPr>
              <w:rPr>
                <w:bCs/>
              </w:rPr>
            </w:pPr>
            <w:r w:rsidRPr="00CF5FED">
              <w:rPr>
                <w:bCs/>
              </w:rPr>
              <w:t>Срок подписания концессионного соглашения</w:t>
            </w:r>
          </w:p>
        </w:tc>
        <w:tc>
          <w:tcPr>
            <w:tcW w:w="786" w:type="dxa"/>
          </w:tcPr>
          <w:p w:rsidR="003A542B" w:rsidRDefault="003618D9" w:rsidP="00EA4E1E">
            <w:pPr>
              <w:jc w:val="center"/>
            </w:pPr>
            <w:r>
              <w:t>26</w:t>
            </w:r>
          </w:p>
        </w:tc>
      </w:tr>
      <w:tr w:rsidR="003A542B" w:rsidRPr="00B13AA6" w:rsidTr="00462339">
        <w:tc>
          <w:tcPr>
            <w:tcW w:w="790" w:type="dxa"/>
          </w:tcPr>
          <w:p w:rsidR="003A542B" w:rsidRDefault="003A542B" w:rsidP="00777B95">
            <w:pPr>
              <w:jc w:val="center"/>
            </w:pPr>
            <w:r>
              <w:t>25</w:t>
            </w:r>
          </w:p>
        </w:tc>
        <w:tc>
          <w:tcPr>
            <w:tcW w:w="7994" w:type="dxa"/>
          </w:tcPr>
          <w:p w:rsidR="003A542B" w:rsidRPr="00CF5FED" w:rsidRDefault="00B647EE" w:rsidP="00902A7C">
            <w:pPr>
              <w:rPr>
                <w:bCs/>
              </w:rPr>
            </w:pPr>
            <w:r w:rsidRPr="00CF5FED">
              <w:rPr>
                <w:bCs/>
              </w:rPr>
              <w:t>Требования к победителю конкурса о представлении документов, подтверждающих обеспечение исполнения обязательств концессионера по концессионному соглашению в соответствии с установленными законом о концессионных соглашениях способами обеспечения исполнения концессионером обязательств по концессионному соглашению, а также требования к таким документам</w:t>
            </w:r>
          </w:p>
        </w:tc>
        <w:tc>
          <w:tcPr>
            <w:tcW w:w="786" w:type="dxa"/>
          </w:tcPr>
          <w:p w:rsidR="003A542B" w:rsidRDefault="003618D9" w:rsidP="00EA4E1E">
            <w:pPr>
              <w:jc w:val="center"/>
            </w:pPr>
            <w:r>
              <w:t>28</w:t>
            </w:r>
          </w:p>
        </w:tc>
      </w:tr>
      <w:tr w:rsidR="003A542B" w:rsidRPr="00B13AA6" w:rsidTr="00462339">
        <w:tc>
          <w:tcPr>
            <w:tcW w:w="790" w:type="dxa"/>
          </w:tcPr>
          <w:p w:rsidR="003A542B" w:rsidRDefault="003A542B" w:rsidP="00777B95">
            <w:pPr>
              <w:jc w:val="center"/>
            </w:pPr>
            <w:r>
              <w:t>26</w:t>
            </w:r>
          </w:p>
        </w:tc>
        <w:tc>
          <w:tcPr>
            <w:tcW w:w="7994" w:type="dxa"/>
          </w:tcPr>
          <w:p w:rsidR="003A542B" w:rsidRPr="00CF5FED" w:rsidRDefault="002C4C48" w:rsidP="00902A7C">
            <w:pPr>
              <w:rPr>
                <w:bCs/>
              </w:rPr>
            </w:pPr>
            <w:r w:rsidRPr="00CF5FED">
              <w:rPr>
                <w:bCs/>
              </w:rPr>
              <w:t>Срок передачи концедентом концессионеру объекта концессионного соглашения и (или) иного передаваемого концедентом концессионеру по концессионному соглашению имущества</w:t>
            </w:r>
          </w:p>
        </w:tc>
        <w:tc>
          <w:tcPr>
            <w:tcW w:w="786" w:type="dxa"/>
          </w:tcPr>
          <w:p w:rsidR="003A542B" w:rsidRDefault="003618D9" w:rsidP="00EA4E1E">
            <w:pPr>
              <w:jc w:val="center"/>
            </w:pPr>
            <w:r>
              <w:t>29</w:t>
            </w:r>
          </w:p>
        </w:tc>
      </w:tr>
      <w:tr w:rsidR="002C4C48" w:rsidRPr="00B13AA6" w:rsidTr="00462339">
        <w:tc>
          <w:tcPr>
            <w:tcW w:w="790" w:type="dxa"/>
          </w:tcPr>
          <w:p w:rsidR="002C4C48" w:rsidRDefault="006D1EDF" w:rsidP="00777B95">
            <w:pPr>
              <w:jc w:val="center"/>
            </w:pPr>
            <w:r>
              <w:t>27</w:t>
            </w:r>
          </w:p>
        </w:tc>
        <w:tc>
          <w:tcPr>
            <w:tcW w:w="7994" w:type="dxa"/>
          </w:tcPr>
          <w:p w:rsidR="002C4C48" w:rsidRPr="00CF5FED" w:rsidRDefault="006D1EDF" w:rsidP="00902A7C">
            <w:pPr>
              <w:rPr>
                <w:bCs/>
              </w:rPr>
            </w:pPr>
            <w:r w:rsidRPr="00CF5FED">
              <w:rPr>
                <w:bCs/>
              </w:rPr>
              <w:t>Отказ от проведения конкурса. Внесение изменений в конкурсную документацию</w:t>
            </w:r>
          </w:p>
        </w:tc>
        <w:tc>
          <w:tcPr>
            <w:tcW w:w="786" w:type="dxa"/>
          </w:tcPr>
          <w:p w:rsidR="002C4C48" w:rsidRDefault="003618D9" w:rsidP="00EA4E1E">
            <w:pPr>
              <w:jc w:val="center"/>
            </w:pPr>
            <w:r>
              <w:t>29</w:t>
            </w:r>
          </w:p>
        </w:tc>
      </w:tr>
      <w:tr w:rsidR="006D1EDF" w:rsidRPr="00B13AA6" w:rsidTr="00462339">
        <w:tc>
          <w:tcPr>
            <w:tcW w:w="790" w:type="dxa"/>
          </w:tcPr>
          <w:p w:rsidR="006D1EDF" w:rsidRDefault="006D1EDF" w:rsidP="00777B95">
            <w:pPr>
              <w:jc w:val="center"/>
            </w:pPr>
            <w:r>
              <w:t>28</w:t>
            </w:r>
          </w:p>
        </w:tc>
        <w:tc>
          <w:tcPr>
            <w:tcW w:w="7994" w:type="dxa"/>
          </w:tcPr>
          <w:p w:rsidR="006D1EDF" w:rsidRPr="00CF5FED" w:rsidRDefault="00094375" w:rsidP="00BE4805">
            <w:pPr>
              <w:rPr>
                <w:bCs/>
              </w:rPr>
            </w:pPr>
            <w:r w:rsidRPr="00CF5FED">
              <w:rPr>
                <w:bCs/>
                <w:kern w:val="28"/>
              </w:rPr>
              <w:t>Метод регулирования тарифов</w:t>
            </w:r>
          </w:p>
        </w:tc>
        <w:tc>
          <w:tcPr>
            <w:tcW w:w="786" w:type="dxa"/>
          </w:tcPr>
          <w:p w:rsidR="006D1EDF" w:rsidRDefault="003618D9" w:rsidP="00EA4E1E">
            <w:pPr>
              <w:jc w:val="center"/>
            </w:pPr>
            <w:r>
              <w:t>30</w:t>
            </w:r>
          </w:p>
        </w:tc>
      </w:tr>
      <w:tr w:rsidR="003A542B" w:rsidRPr="00B13AA6" w:rsidTr="00462339">
        <w:tc>
          <w:tcPr>
            <w:tcW w:w="790" w:type="dxa"/>
          </w:tcPr>
          <w:p w:rsidR="003A542B" w:rsidRDefault="003A542B" w:rsidP="00777B95">
            <w:pPr>
              <w:jc w:val="center"/>
            </w:pPr>
          </w:p>
        </w:tc>
        <w:tc>
          <w:tcPr>
            <w:tcW w:w="7994" w:type="dxa"/>
          </w:tcPr>
          <w:p w:rsidR="003A542B" w:rsidRPr="00B13AA6" w:rsidRDefault="003A542B" w:rsidP="00C93B6A">
            <w:r w:rsidRPr="00DD67A9">
              <w:t xml:space="preserve">Приложение № 1. </w:t>
            </w:r>
            <w:r w:rsidR="00C93B6A">
              <w:t>График конкурса</w:t>
            </w:r>
          </w:p>
        </w:tc>
        <w:tc>
          <w:tcPr>
            <w:tcW w:w="786" w:type="dxa"/>
          </w:tcPr>
          <w:p w:rsidR="003A542B" w:rsidRDefault="003A542B" w:rsidP="00EA4E1E">
            <w:pPr>
              <w:jc w:val="center"/>
            </w:pPr>
          </w:p>
        </w:tc>
      </w:tr>
      <w:tr w:rsidR="00C93B6A" w:rsidRPr="00B13AA6" w:rsidTr="00462339">
        <w:tc>
          <w:tcPr>
            <w:tcW w:w="790" w:type="dxa"/>
          </w:tcPr>
          <w:p w:rsidR="00C93B6A" w:rsidRDefault="00C93B6A" w:rsidP="00777B95">
            <w:pPr>
              <w:jc w:val="center"/>
            </w:pPr>
          </w:p>
        </w:tc>
        <w:tc>
          <w:tcPr>
            <w:tcW w:w="7994" w:type="dxa"/>
          </w:tcPr>
          <w:p w:rsidR="00C93B6A" w:rsidRPr="00B13AA6" w:rsidRDefault="00C93B6A" w:rsidP="00C93B6A">
            <w:r w:rsidRPr="00DD67A9">
              <w:t xml:space="preserve">Приложение № </w:t>
            </w:r>
            <w:r>
              <w:t>2</w:t>
            </w:r>
            <w:r w:rsidRPr="00DD67A9">
              <w:t>. Проект концессионного соглашения</w:t>
            </w:r>
          </w:p>
        </w:tc>
        <w:tc>
          <w:tcPr>
            <w:tcW w:w="786" w:type="dxa"/>
          </w:tcPr>
          <w:p w:rsidR="00C93B6A" w:rsidRDefault="00C93B6A" w:rsidP="00EA4E1E">
            <w:pPr>
              <w:jc w:val="center"/>
            </w:pPr>
          </w:p>
        </w:tc>
      </w:tr>
      <w:tr w:rsidR="00C93B6A" w:rsidRPr="00B13AA6" w:rsidTr="00462339">
        <w:tc>
          <w:tcPr>
            <w:tcW w:w="790" w:type="dxa"/>
          </w:tcPr>
          <w:p w:rsidR="00C93B6A" w:rsidRPr="00B13AA6" w:rsidRDefault="00C93B6A" w:rsidP="00EA4E1E">
            <w:pPr>
              <w:jc w:val="center"/>
            </w:pPr>
          </w:p>
        </w:tc>
        <w:tc>
          <w:tcPr>
            <w:tcW w:w="7994" w:type="dxa"/>
          </w:tcPr>
          <w:p w:rsidR="00C93B6A" w:rsidRPr="00841AF0" w:rsidRDefault="00C93B6A" w:rsidP="00906E3D">
            <w:r w:rsidRPr="00841AF0">
              <w:t xml:space="preserve">Приложение № </w:t>
            </w:r>
            <w:r w:rsidR="006765C5" w:rsidRPr="00841AF0">
              <w:t>3</w:t>
            </w:r>
            <w:r w:rsidRPr="00841AF0">
              <w:t xml:space="preserve">. </w:t>
            </w:r>
            <w:r w:rsidR="000B660D" w:rsidRPr="00841AF0">
              <w:t>Задание и основные мероприятия по реконструкции</w:t>
            </w:r>
            <w:r w:rsidR="000B660D">
              <w:t xml:space="preserve"> </w:t>
            </w:r>
            <w:r w:rsidR="000B660D">
              <w:lastRenderedPageBreak/>
              <w:t>имущества в составе Об</w:t>
            </w:r>
            <w:r w:rsidR="00906E3D">
              <w:t>ъектов Соглашения</w:t>
            </w:r>
            <w:r w:rsidRPr="00841AF0">
              <w:t>.</w:t>
            </w:r>
          </w:p>
        </w:tc>
        <w:tc>
          <w:tcPr>
            <w:tcW w:w="786" w:type="dxa"/>
          </w:tcPr>
          <w:p w:rsidR="00C93B6A" w:rsidRPr="00B13AA6" w:rsidRDefault="00C93B6A" w:rsidP="00EA4E1E">
            <w:pPr>
              <w:jc w:val="center"/>
            </w:pPr>
          </w:p>
        </w:tc>
      </w:tr>
      <w:tr w:rsidR="00C93B6A" w:rsidRPr="00B13AA6" w:rsidTr="00462339">
        <w:tc>
          <w:tcPr>
            <w:tcW w:w="790" w:type="dxa"/>
          </w:tcPr>
          <w:p w:rsidR="00C93B6A" w:rsidRPr="00B13AA6" w:rsidRDefault="00C93B6A" w:rsidP="00530C97">
            <w:pPr>
              <w:jc w:val="center"/>
            </w:pPr>
          </w:p>
        </w:tc>
        <w:tc>
          <w:tcPr>
            <w:tcW w:w="7994" w:type="dxa"/>
          </w:tcPr>
          <w:p w:rsidR="00C93B6A" w:rsidRPr="00841AF0" w:rsidRDefault="00C93B6A" w:rsidP="00DD345F">
            <w:r w:rsidRPr="00841AF0">
              <w:t xml:space="preserve">Приложение № </w:t>
            </w:r>
            <w:r w:rsidR="006765C5" w:rsidRPr="00841AF0">
              <w:t>4</w:t>
            </w:r>
            <w:r w:rsidRPr="00841AF0">
              <w:t xml:space="preserve">. </w:t>
            </w:r>
            <w:r w:rsidR="00DD345F" w:rsidRPr="00DD345F">
              <w:t>Сведения о долгосрочных параметрах регулирования в отношении объектов теплоснабжения, расположенных по адресу:  с.Верх-Усугли, Тунгокоченский муниципальный округ Забайкальского края</w:t>
            </w:r>
          </w:p>
        </w:tc>
        <w:tc>
          <w:tcPr>
            <w:tcW w:w="786" w:type="dxa"/>
          </w:tcPr>
          <w:p w:rsidR="00C93B6A" w:rsidRPr="00B13AA6" w:rsidRDefault="00C93B6A" w:rsidP="00530C97">
            <w:pPr>
              <w:jc w:val="center"/>
            </w:pPr>
          </w:p>
        </w:tc>
      </w:tr>
      <w:tr w:rsidR="00C93B6A" w:rsidRPr="00B13AA6" w:rsidTr="00462339">
        <w:tc>
          <w:tcPr>
            <w:tcW w:w="790" w:type="dxa"/>
          </w:tcPr>
          <w:p w:rsidR="00C93B6A" w:rsidRPr="00B13AA6" w:rsidRDefault="00C93B6A" w:rsidP="00530C97">
            <w:pPr>
              <w:jc w:val="center"/>
            </w:pPr>
          </w:p>
        </w:tc>
        <w:tc>
          <w:tcPr>
            <w:tcW w:w="7994" w:type="dxa"/>
          </w:tcPr>
          <w:p w:rsidR="00C93B6A" w:rsidRPr="00841AF0" w:rsidRDefault="00C93B6A" w:rsidP="00DD345F">
            <w:r w:rsidRPr="00841AF0">
              <w:t xml:space="preserve">Приложение № </w:t>
            </w:r>
            <w:r w:rsidR="006765C5" w:rsidRPr="00841AF0">
              <w:t>5</w:t>
            </w:r>
            <w:r w:rsidRPr="00841AF0">
              <w:t xml:space="preserve">. </w:t>
            </w:r>
            <w:r w:rsidR="00DD345F" w:rsidRPr="00DD345F">
              <w:t>Сведения о ценах, значениях и параметрах в отношении централизованных объектов водоснабжения, расположенных по адресу: с.Верх-Усугли, Тунгокоченский муниципальный округ Забайкальского края</w:t>
            </w:r>
          </w:p>
        </w:tc>
        <w:tc>
          <w:tcPr>
            <w:tcW w:w="786" w:type="dxa"/>
          </w:tcPr>
          <w:p w:rsidR="00C93B6A" w:rsidRPr="00B13AA6" w:rsidRDefault="00C93B6A" w:rsidP="00530C97">
            <w:pPr>
              <w:jc w:val="center"/>
            </w:pPr>
          </w:p>
        </w:tc>
      </w:tr>
      <w:tr w:rsidR="00C93B6A" w:rsidRPr="00B13AA6" w:rsidTr="00462339">
        <w:tc>
          <w:tcPr>
            <w:tcW w:w="790" w:type="dxa"/>
          </w:tcPr>
          <w:p w:rsidR="00C93B6A" w:rsidRPr="00B13AA6" w:rsidRDefault="00C93B6A" w:rsidP="00530C97">
            <w:pPr>
              <w:jc w:val="center"/>
            </w:pPr>
          </w:p>
        </w:tc>
        <w:tc>
          <w:tcPr>
            <w:tcW w:w="7994" w:type="dxa"/>
          </w:tcPr>
          <w:p w:rsidR="00C93B6A" w:rsidRPr="00841AF0" w:rsidRDefault="00C93B6A" w:rsidP="000135DE">
            <w:r w:rsidRPr="00841AF0">
              <w:t xml:space="preserve">Приложение № </w:t>
            </w:r>
            <w:r w:rsidR="00F8399F" w:rsidRPr="00841AF0">
              <w:t>6</w:t>
            </w:r>
            <w:r w:rsidRPr="00841AF0">
              <w:t xml:space="preserve">. </w:t>
            </w:r>
            <w:r w:rsidR="000135DE">
              <w:t>Письмо РСТ Забайкальского края о согласовании значений долгосрочных параметров регулирования</w:t>
            </w:r>
          </w:p>
        </w:tc>
        <w:tc>
          <w:tcPr>
            <w:tcW w:w="786" w:type="dxa"/>
          </w:tcPr>
          <w:p w:rsidR="00C93B6A" w:rsidRPr="00B13AA6" w:rsidRDefault="00C93B6A" w:rsidP="00530C97">
            <w:pPr>
              <w:jc w:val="center"/>
            </w:pPr>
          </w:p>
        </w:tc>
      </w:tr>
      <w:tr w:rsidR="00C93B6A" w:rsidRPr="00B13AA6" w:rsidTr="00462339">
        <w:tc>
          <w:tcPr>
            <w:tcW w:w="790" w:type="dxa"/>
          </w:tcPr>
          <w:p w:rsidR="00C93B6A" w:rsidRPr="00B13AA6" w:rsidRDefault="00C93B6A" w:rsidP="00530C97">
            <w:pPr>
              <w:jc w:val="center"/>
            </w:pPr>
          </w:p>
        </w:tc>
        <w:tc>
          <w:tcPr>
            <w:tcW w:w="7994" w:type="dxa"/>
          </w:tcPr>
          <w:p w:rsidR="00C93B6A" w:rsidRPr="00841AF0" w:rsidRDefault="00C93B6A" w:rsidP="00D176F6">
            <w:r w:rsidRPr="00841AF0">
              <w:t xml:space="preserve">Приложение № </w:t>
            </w:r>
            <w:r w:rsidR="00F8399F" w:rsidRPr="00841AF0">
              <w:t>7</w:t>
            </w:r>
            <w:r w:rsidRPr="00841AF0">
              <w:t xml:space="preserve">. </w:t>
            </w:r>
            <w:r w:rsidR="00D176F6">
              <w:t>Письмо МинЖКХ Забайкальского края о согласовании проекта концессионного соглашения</w:t>
            </w:r>
            <w:r w:rsidRPr="00841AF0">
              <w:t>.</w:t>
            </w:r>
          </w:p>
        </w:tc>
        <w:tc>
          <w:tcPr>
            <w:tcW w:w="786" w:type="dxa"/>
          </w:tcPr>
          <w:p w:rsidR="00C93B6A" w:rsidRPr="00B13AA6" w:rsidRDefault="00C93B6A" w:rsidP="00530C97">
            <w:pPr>
              <w:jc w:val="center"/>
            </w:pPr>
          </w:p>
        </w:tc>
      </w:tr>
      <w:tr w:rsidR="00C93B6A" w:rsidRPr="00B13AA6" w:rsidTr="00462339">
        <w:tc>
          <w:tcPr>
            <w:tcW w:w="790" w:type="dxa"/>
          </w:tcPr>
          <w:p w:rsidR="00C93B6A" w:rsidRPr="00B13AA6" w:rsidRDefault="00C93B6A" w:rsidP="00530C97">
            <w:pPr>
              <w:jc w:val="center"/>
            </w:pPr>
          </w:p>
        </w:tc>
        <w:tc>
          <w:tcPr>
            <w:tcW w:w="7994" w:type="dxa"/>
          </w:tcPr>
          <w:p w:rsidR="00C93B6A" w:rsidRPr="00841AF0" w:rsidRDefault="00C93B6A" w:rsidP="00F8399F">
            <w:r w:rsidRPr="00841AF0">
              <w:t xml:space="preserve">Приложение № </w:t>
            </w:r>
            <w:r w:rsidR="00F8399F" w:rsidRPr="00841AF0">
              <w:t>8</w:t>
            </w:r>
            <w:r w:rsidRPr="00841AF0">
              <w:t xml:space="preserve">. </w:t>
            </w:r>
            <w:r w:rsidR="00D176F6" w:rsidRPr="00841AF0">
              <w:t>Копии годовой бухгалтерской (финансовой) отчетности организации, осуществляющей эксплуатацию передаваемого концедентом концессионеру по концессионному соглашению имущества</w:t>
            </w:r>
          </w:p>
        </w:tc>
        <w:tc>
          <w:tcPr>
            <w:tcW w:w="786" w:type="dxa"/>
          </w:tcPr>
          <w:p w:rsidR="00C93B6A" w:rsidRPr="00B13AA6" w:rsidRDefault="00C93B6A" w:rsidP="00530C97">
            <w:pPr>
              <w:jc w:val="center"/>
            </w:pPr>
          </w:p>
        </w:tc>
      </w:tr>
      <w:tr w:rsidR="00C93B6A" w:rsidRPr="00B13AA6" w:rsidTr="00462339">
        <w:tc>
          <w:tcPr>
            <w:tcW w:w="790" w:type="dxa"/>
          </w:tcPr>
          <w:p w:rsidR="00C93B6A" w:rsidRPr="00B13AA6" w:rsidRDefault="00C93B6A" w:rsidP="00530C97">
            <w:pPr>
              <w:jc w:val="center"/>
            </w:pPr>
          </w:p>
        </w:tc>
        <w:tc>
          <w:tcPr>
            <w:tcW w:w="7994" w:type="dxa"/>
          </w:tcPr>
          <w:p w:rsidR="00C93B6A" w:rsidRPr="00841AF0" w:rsidRDefault="00C93B6A" w:rsidP="00902A7C">
            <w:pPr>
              <w:pStyle w:val="Default"/>
              <w:jc w:val="both"/>
              <w:rPr>
                <w:color w:val="auto"/>
              </w:rPr>
            </w:pPr>
            <w:r w:rsidRPr="00841AF0">
              <w:rPr>
                <w:color w:val="auto"/>
              </w:rPr>
              <w:t xml:space="preserve">Приложение № </w:t>
            </w:r>
            <w:r w:rsidR="003D3A28">
              <w:rPr>
                <w:color w:val="auto"/>
              </w:rPr>
              <w:t>9</w:t>
            </w:r>
            <w:r w:rsidRPr="00841AF0">
              <w:rPr>
                <w:color w:val="auto"/>
              </w:rPr>
              <w:t xml:space="preserve">. Формы документов: </w:t>
            </w:r>
          </w:p>
          <w:p w:rsidR="00C93B6A" w:rsidRPr="00841AF0" w:rsidRDefault="00C93B6A" w:rsidP="00902A7C">
            <w:pPr>
              <w:pStyle w:val="Default"/>
              <w:jc w:val="both"/>
              <w:rPr>
                <w:color w:val="auto"/>
              </w:rPr>
            </w:pPr>
            <w:r w:rsidRPr="00841AF0">
              <w:rPr>
                <w:color w:val="auto"/>
              </w:rPr>
              <w:t xml:space="preserve">- анкета участника открытого конкурса; </w:t>
            </w:r>
          </w:p>
          <w:p w:rsidR="00C93B6A" w:rsidRPr="00841AF0" w:rsidRDefault="00C93B6A" w:rsidP="00902A7C">
            <w:pPr>
              <w:pStyle w:val="Default"/>
              <w:jc w:val="both"/>
              <w:rPr>
                <w:color w:val="auto"/>
              </w:rPr>
            </w:pPr>
            <w:r w:rsidRPr="00841AF0">
              <w:rPr>
                <w:color w:val="auto"/>
              </w:rPr>
              <w:t xml:space="preserve">- заявка на участие в открытом конкурсе; </w:t>
            </w:r>
          </w:p>
          <w:p w:rsidR="00C93B6A" w:rsidRPr="00841AF0" w:rsidRDefault="00C93B6A" w:rsidP="00902A7C">
            <w:pPr>
              <w:pStyle w:val="Default"/>
              <w:jc w:val="both"/>
              <w:rPr>
                <w:color w:val="auto"/>
              </w:rPr>
            </w:pPr>
            <w:r w:rsidRPr="00841AF0">
              <w:rPr>
                <w:color w:val="auto"/>
              </w:rPr>
              <w:t xml:space="preserve">- опись документов, представляемых для участия в предварительном отборе открытого конкурса; </w:t>
            </w:r>
          </w:p>
          <w:p w:rsidR="00C93B6A" w:rsidRPr="00841AF0" w:rsidRDefault="00C93B6A" w:rsidP="00902A7C">
            <w:pPr>
              <w:pStyle w:val="Default"/>
              <w:jc w:val="both"/>
              <w:rPr>
                <w:color w:val="auto"/>
              </w:rPr>
            </w:pPr>
            <w:r w:rsidRPr="00841AF0">
              <w:rPr>
                <w:color w:val="auto"/>
              </w:rPr>
              <w:t xml:space="preserve">- конкурсное предложение; </w:t>
            </w:r>
          </w:p>
          <w:p w:rsidR="00C93B6A" w:rsidRPr="00841AF0" w:rsidRDefault="00C93B6A" w:rsidP="00902A7C">
            <w:r w:rsidRPr="00841AF0">
              <w:t>- опись документов, прилагаемая к конкурсному предложению</w:t>
            </w:r>
            <w:r w:rsidR="00FE24A1" w:rsidRPr="00841AF0">
              <w:t>;</w:t>
            </w:r>
          </w:p>
          <w:p w:rsidR="00FE24A1" w:rsidRPr="00841AF0" w:rsidRDefault="00FE24A1" w:rsidP="00902A7C">
            <w:r w:rsidRPr="00841AF0">
              <w:t>- доверенность;</w:t>
            </w:r>
          </w:p>
          <w:p w:rsidR="00FE24A1" w:rsidRPr="00841AF0" w:rsidRDefault="00FE24A1" w:rsidP="00902A7C">
            <w:r w:rsidRPr="00841AF0">
              <w:t>-запрос на разъяснение отдельных положений конкурсной документации</w:t>
            </w:r>
          </w:p>
        </w:tc>
        <w:tc>
          <w:tcPr>
            <w:tcW w:w="786" w:type="dxa"/>
          </w:tcPr>
          <w:p w:rsidR="00C93B6A" w:rsidRPr="00B13AA6" w:rsidRDefault="00C93B6A" w:rsidP="00530C97">
            <w:pPr>
              <w:jc w:val="center"/>
            </w:pPr>
          </w:p>
        </w:tc>
      </w:tr>
      <w:tr w:rsidR="00BB47DE" w:rsidRPr="00B13AA6" w:rsidTr="00462339">
        <w:tc>
          <w:tcPr>
            <w:tcW w:w="790" w:type="dxa"/>
          </w:tcPr>
          <w:p w:rsidR="00BB47DE" w:rsidRPr="00B13AA6" w:rsidRDefault="00BB47DE" w:rsidP="00530C97">
            <w:pPr>
              <w:jc w:val="center"/>
            </w:pPr>
          </w:p>
        </w:tc>
        <w:tc>
          <w:tcPr>
            <w:tcW w:w="7994" w:type="dxa"/>
          </w:tcPr>
          <w:p w:rsidR="00BB47DE" w:rsidRPr="00841AF0" w:rsidRDefault="00BB47DE" w:rsidP="00902A7C">
            <w:pPr>
              <w:pStyle w:val="Default"/>
              <w:jc w:val="both"/>
              <w:rPr>
                <w:color w:val="auto"/>
              </w:rPr>
            </w:pPr>
            <w:r>
              <w:rPr>
                <w:color w:val="auto"/>
              </w:rPr>
              <w:t xml:space="preserve">Приложение № 10. Отчеты о техническом обследовании </w:t>
            </w:r>
            <w:r w:rsidR="000F10C8">
              <w:rPr>
                <w:color w:val="auto"/>
              </w:rPr>
              <w:t>передаваемого имущества</w:t>
            </w:r>
            <w:r>
              <w:rPr>
                <w:color w:val="auto"/>
              </w:rPr>
              <w:t xml:space="preserve"> </w:t>
            </w:r>
          </w:p>
        </w:tc>
        <w:tc>
          <w:tcPr>
            <w:tcW w:w="786" w:type="dxa"/>
          </w:tcPr>
          <w:p w:rsidR="00BB47DE" w:rsidRPr="00B13AA6" w:rsidRDefault="00BB47DE" w:rsidP="00530C97">
            <w:pPr>
              <w:jc w:val="center"/>
            </w:pPr>
          </w:p>
        </w:tc>
      </w:tr>
    </w:tbl>
    <w:p w:rsidR="00161EF9" w:rsidRDefault="00161EF9" w:rsidP="00EA4E1E">
      <w:pPr>
        <w:jc w:val="center"/>
        <w:rPr>
          <w:b/>
        </w:rPr>
      </w:pPr>
    </w:p>
    <w:p w:rsidR="00A327CE" w:rsidRDefault="00A327CE" w:rsidP="00EA4E1E">
      <w:pPr>
        <w:jc w:val="center"/>
        <w:rPr>
          <w:b/>
        </w:rPr>
      </w:pPr>
    </w:p>
    <w:p w:rsidR="00A327CE" w:rsidRDefault="00A327CE" w:rsidP="00EA4E1E">
      <w:pPr>
        <w:jc w:val="center"/>
        <w:rPr>
          <w:b/>
        </w:rPr>
      </w:pPr>
    </w:p>
    <w:p w:rsidR="00A327CE" w:rsidRDefault="00A327CE" w:rsidP="00EA4E1E">
      <w:pPr>
        <w:jc w:val="center"/>
        <w:rPr>
          <w:b/>
        </w:rPr>
      </w:pPr>
    </w:p>
    <w:p w:rsidR="00A327CE" w:rsidRDefault="00A327CE" w:rsidP="00EA4E1E">
      <w:pPr>
        <w:jc w:val="center"/>
        <w:rPr>
          <w:b/>
        </w:rPr>
      </w:pPr>
    </w:p>
    <w:p w:rsidR="00A327CE" w:rsidRDefault="00A327CE" w:rsidP="00EA4E1E">
      <w:pPr>
        <w:jc w:val="center"/>
        <w:rPr>
          <w:b/>
        </w:rPr>
      </w:pPr>
    </w:p>
    <w:p w:rsidR="00A327CE" w:rsidRDefault="00A327CE" w:rsidP="00EA4E1E">
      <w:pPr>
        <w:jc w:val="center"/>
        <w:rPr>
          <w:b/>
        </w:rPr>
      </w:pPr>
    </w:p>
    <w:p w:rsidR="00A327CE" w:rsidRDefault="00A327CE" w:rsidP="00EA4E1E">
      <w:pPr>
        <w:jc w:val="center"/>
        <w:rPr>
          <w:b/>
        </w:rPr>
      </w:pPr>
    </w:p>
    <w:p w:rsidR="00A327CE" w:rsidRDefault="00A327CE" w:rsidP="00EA4E1E">
      <w:pPr>
        <w:jc w:val="center"/>
        <w:rPr>
          <w:b/>
        </w:rPr>
      </w:pPr>
    </w:p>
    <w:p w:rsidR="00A327CE" w:rsidRDefault="00A327CE" w:rsidP="00EA4E1E">
      <w:pPr>
        <w:jc w:val="center"/>
        <w:rPr>
          <w:b/>
        </w:rPr>
      </w:pPr>
    </w:p>
    <w:p w:rsidR="003D3A28" w:rsidRDefault="003D3A28" w:rsidP="00EA4E1E">
      <w:pPr>
        <w:jc w:val="center"/>
        <w:rPr>
          <w:b/>
        </w:rPr>
      </w:pPr>
    </w:p>
    <w:p w:rsidR="003D3A28" w:rsidRDefault="003D3A28" w:rsidP="00EA4E1E">
      <w:pPr>
        <w:jc w:val="center"/>
        <w:rPr>
          <w:b/>
        </w:rPr>
      </w:pPr>
    </w:p>
    <w:p w:rsidR="003D3A28" w:rsidRDefault="003D3A28" w:rsidP="00EA4E1E">
      <w:pPr>
        <w:jc w:val="center"/>
        <w:rPr>
          <w:b/>
        </w:rPr>
      </w:pPr>
    </w:p>
    <w:p w:rsidR="003D3A28" w:rsidRDefault="003D3A28" w:rsidP="00EA4E1E">
      <w:pPr>
        <w:jc w:val="center"/>
        <w:rPr>
          <w:b/>
        </w:rPr>
      </w:pPr>
    </w:p>
    <w:p w:rsidR="003D3A28" w:rsidRDefault="003D3A28" w:rsidP="00EA4E1E">
      <w:pPr>
        <w:jc w:val="center"/>
        <w:rPr>
          <w:b/>
        </w:rPr>
      </w:pPr>
    </w:p>
    <w:p w:rsidR="003D3A28" w:rsidRDefault="003D3A28" w:rsidP="00EA4E1E">
      <w:pPr>
        <w:jc w:val="center"/>
        <w:rPr>
          <w:b/>
        </w:rPr>
      </w:pPr>
    </w:p>
    <w:p w:rsidR="003D3A28" w:rsidRDefault="003D3A28" w:rsidP="00EA4E1E">
      <w:pPr>
        <w:jc w:val="center"/>
        <w:rPr>
          <w:b/>
        </w:rPr>
      </w:pPr>
    </w:p>
    <w:p w:rsidR="003D3A28" w:rsidRDefault="003D3A28" w:rsidP="00EA4E1E">
      <w:pPr>
        <w:jc w:val="center"/>
        <w:rPr>
          <w:b/>
        </w:rPr>
      </w:pPr>
    </w:p>
    <w:p w:rsidR="003D3A28" w:rsidRDefault="003D3A28" w:rsidP="00EA4E1E">
      <w:pPr>
        <w:jc w:val="center"/>
        <w:rPr>
          <w:b/>
        </w:rPr>
      </w:pPr>
    </w:p>
    <w:p w:rsidR="003D3A28" w:rsidRDefault="003D3A28" w:rsidP="00EA4E1E">
      <w:pPr>
        <w:jc w:val="center"/>
        <w:rPr>
          <w:b/>
        </w:rPr>
      </w:pPr>
    </w:p>
    <w:p w:rsidR="003D3A28" w:rsidRDefault="003D3A28" w:rsidP="00EA4E1E">
      <w:pPr>
        <w:jc w:val="center"/>
        <w:rPr>
          <w:b/>
        </w:rPr>
      </w:pPr>
    </w:p>
    <w:p w:rsidR="003D3A28" w:rsidRDefault="003D3A28" w:rsidP="00EA4E1E">
      <w:pPr>
        <w:jc w:val="center"/>
        <w:rPr>
          <w:b/>
        </w:rPr>
      </w:pPr>
    </w:p>
    <w:p w:rsidR="00BE4805" w:rsidRDefault="00BE4805" w:rsidP="00EA4E1E">
      <w:pPr>
        <w:jc w:val="center"/>
        <w:rPr>
          <w:b/>
        </w:rPr>
      </w:pPr>
    </w:p>
    <w:p w:rsidR="00A327CE" w:rsidRDefault="00A327CE" w:rsidP="00EA4E1E">
      <w:pPr>
        <w:jc w:val="center"/>
        <w:rPr>
          <w:b/>
        </w:rPr>
      </w:pPr>
    </w:p>
    <w:bookmarkEnd w:id="3"/>
    <w:p w:rsidR="004148D2" w:rsidRPr="002A7488" w:rsidRDefault="004148D2" w:rsidP="00E46E84">
      <w:pPr>
        <w:numPr>
          <w:ilvl w:val="0"/>
          <w:numId w:val="24"/>
        </w:numPr>
        <w:spacing w:line="360" w:lineRule="auto"/>
        <w:jc w:val="center"/>
        <w:rPr>
          <w:b/>
          <w:bCs/>
        </w:rPr>
      </w:pPr>
      <w:r w:rsidRPr="002A7488">
        <w:rPr>
          <w:b/>
          <w:bCs/>
        </w:rPr>
        <w:lastRenderedPageBreak/>
        <w:t>Общие положения</w:t>
      </w:r>
    </w:p>
    <w:p w:rsidR="00E46E84" w:rsidRPr="00F45A09" w:rsidRDefault="00E46E84" w:rsidP="00F45A09">
      <w:pPr>
        <w:pStyle w:val="1"/>
        <w:shd w:val="clear" w:color="auto" w:fill="FFFFFF"/>
        <w:spacing w:before="0" w:after="0"/>
        <w:ind w:firstLine="709"/>
        <w:jc w:val="both"/>
        <w:rPr>
          <w:b w:val="0"/>
          <w:sz w:val="24"/>
          <w:szCs w:val="24"/>
        </w:rPr>
      </w:pPr>
      <w:r w:rsidRPr="00F45A09">
        <w:rPr>
          <w:b w:val="0"/>
          <w:sz w:val="24"/>
          <w:szCs w:val="24"/>
        </w:rPr>
        <w:t xml:space="preserve">1.1. Настоящая конкурсная документация подготовлена в соответствии с Федеральным законом от 21 июля 2005 года № 115-ФЗ «О концессионных соглашениях», Федеральным законом от 27 июля 2010 года № 190-ФЗ «О теплоснабжении», </w:t>
      </w:r>
      <w:r w:rsidR="00F45A09" w:rsidRPr="00F45A09">
        <w:rPr>
          <w:b w:val="0"/>
          <w:sz w:val="24"/>
          <w:szCs w:val="24"/>
        </w:rPr>
        <w:t xml:space="preserve">Федеральным законом «О водоснабжении и водоотведении» от 07.12.2011 N 416-ФЗ, </w:t>
      </w:r>
      <w:r w:rsidRPr="00F45A09">
        <w:rPr>
          <w:b w:val="0"/>
          <w:sz w:val="24"/>
          <w:szCs w:val="24"/>
        </w:rPr>
        <w:t xml:space="preserve">Постановлением Правительства Российской Федерации от 05 декабря 2006 года № 748 «Об утверждении примерного концессионного соглашения в отношении систем коммунальной инфраструктуры и иных объектов коммунального хозяйства, в том числе объектов водо-, тепло-, газо- и энергоснабжения, водоотведения, очистки сточных вод, объектов, на которых осуществляется обработка, утилизация, обезвреживание и размещение твердых коммунальных отходов, объектов, предназначенных для освещения территорий городских и сельских поселений, объектов, предназначенных для благоустройства территорий, а также объектов социального обслуживания граждан», а также иными нормативными правовыми актами, регламентирующими порядок заключения концессионных соглашений в отношении систем коммунальной инфраструктуры и иных объектов коммунального хозяйства. </w:t>
      </w:r>
    </w:p>
    <w:p w:rsidR="00E46E84" w:rsidRPr="00F45A09" w:rsidRDefault="00E46E84" w:rsidP="000D57B7">
      <w:pPr>
        <w:pStyle w:val="Default"/>
        <w:ind w:firstLine="709"/>
        <w:jc w:val="both"/>
        <w:rPr>
          <w:color w:val="auto"/>
        </w:rPr>
      </w:pPr>
      <w:r w:rsidRPr="00F45A09">
        <w:rPr>
          <w:color w:val="auto"/>
        </w:rPr>
        <w:t xml:space="preserve">1.2. Для целей настоящей конкурсной документации используются следующие термины: </w:t>
      </w:r>
    </w:p>
    <w:p w:rsidR="000D57B7" w:rsidRPr="000D57B7" w:rsidRDefault="000D57B7" w:rsidP="000D57B7">
      <w:pPr>
        <w:pStyle w:val="Default"/>
        <w:ind w:firstLine="709"/>
        <w:jc w:val="both"/>
        <w:rPr>
          <w:color w:val="auto"/>
        </w:rPr>
      </w:pPr>
      <w:r w:rsidRPr="00C15B5B">
        <w:rPr>
          <w:b/>
          <w:bCs/>
          <w:color w:val="auto"/>
        </w:rPr>
        <w:t>Задаток</w:t>
      </w:r>
      <w:r w:rsidRPr="00F45A09">
        <w:rPr>
          <w:bCs/>
          <w:color w:val="auto"/>
        </w:rPr>
        <w:t xml:space="preserve"> </w:t>
      </w:r>
      <w:r w:rsidRPr="00F45A09">
        <w:rPr>
          <w:color w:val="auto"/>
        </w:rPr>
        <w:t>– денежные средства, вносимые заявителем в срок, размере и порядке, установленном конкурсной документацией, в качестве обеспечения исполнения обязательства заявителя по заключению концессионного соглашения</w:t>
      </w:r>
      <w:r w:rsidRPr="000D57B7">
        <w:rPr>
          <w:color w:val="auto"/>
        </w:rPr>
        <w:t xml:space="preserve">. </w:t>
      </w:r>
    </w:p>
    <w:p w:rsidR="000D57B7" w:rsidRPr="000D57B7" w:rsidRDefault="000D57B7" w:rsidP="000D57B7">
      <w:pPr>
        <w:pStyle w:val="Default"/>
        <w:ind w:firstLine="709"/>
        <w:jc w:val="both"/>
        <w:rPr>
          <w:color w:val="auto"/>
        </w:rPr>
      </w:pPr>
      <w:r w:rsidRPr="000D57B7">
        <w:rPr>
          <w:b/>
          <w:bCs/>
          <w:color w:val="auto"/>
        </w:rPr>
        <w:t xml:space="preserve">Закон о концессионных соглашениях </w:t>
      </w:r>
      <w:r w:rsidRPr="000D57B7">
        <w:rPr>
          <w:color w:val="auto"/>
        </w:rPr>
        <w:t xml:space="preserve">– Федеральный закон от 21 июля 2005 года № 115-ФЗ «О концессионных соглашениях». </w:t>
      </w:r>
    </w:p>
    <w:p w:rsidR="000D57B7" w:rsidRPr="000D57B7" w:rsidRDefault="000D57B7" w:rsidP="000D57B7">
      <w:pPr>
        <w:pStyle w:val="Default"/>
        <w:ind w:firstLine="709"/>
        <w:jc w:val="both"/>
        <w:rPr>
          <w:color w:val="auto"/>
        </w:rPr>
      </w:pPr>
      <w:r w:rsidRPr="000D57B7">
        <w:rPr>
          <w:b/>
          <w:bCs/>
          <w:color w:val="auto"/>
        </w:rPr>
        <w:t xml:space="preserve">Заявитель </w:t>
      </w:r>
      <w:r w:rsidRPr="000D57B7">
        <w:rPr>
          <w:color w:val="auto"/>
        </w:rPr>
        <w:t xml:space="preserve">– индивидуальный предприниматель, российское или иностранное юридическое лицо либо действующие без образования юридического лица по договору простого товарищества (договору о совместной деятельности) два и более указанных юридических лица. </w:t>
      </w:r>
    </w:p>
    <w:p w:rsidR="000D57B7" w:rsidRPr="000D57B7" w:rsidRDefault="000D57B7" w:rsidP="000D57B7">
      <w:pPr>
        <w:pStyle w:val="Default"/>
        <w:ind w:firstLine="709"/>
        <w:jc w:val="both"/>
        <w:rPr>
          <w:color w:val="auto"/>
        </w:rPr>
      </w:pPr>
      <w:r w:rsidRPr="000D57B7">
        <w:rPr>
          <w:b/>
          <w:bCs/>
          <w:color w:val="auto"/>
        </w:rPr>
        <w:t xml:space="preserve">Заявка </w:t>
      </w:r>
      <w:r w:rsidRPr="000D57B7">
        <w:rPr>
          <w:color w:val="auto"/>
        </w:rPr>
        <w:t xml:space="preserve">– комплект документов, представленный заявителем для участия в конкурсе в соответствии с требованиями настоящей конкурсной документации. </w:t>
      </w:r>
    </w:p>
    <w:p w:rsidR="000D57B7" w:rsidRPr="000D57B7" w:rsidRDefault="000D57B7" w:rsidP="000D57B7">
      <w:pPr>
        <w:pStyle w:val="Default"/>
        <w:ind w:firstLine="709"/>
        <w:jc w:val="both"/>
        <w:rPr>
          <w:color w:val="auto"/>
        </w:rPr>
      </w:pPr>
      <w:r w:rsidRPr="000D57B7">
        <w:rPr>
          <w:b/>
          <w:bCs/>
          <w:color w:val="auto"/>
        </w:rPr>
        <w:t xml:space="preserve">Конкурс </w:t>
      </w:r>
      <w:r w:rsidRPr="000D57B7">
        <w:rPr>
          <w:color w:val="auto"/>
        </w:rPr>
        <w:t>– открытый конкурс</w:t>
      </w:r>
      <w:r w:rsidR="0087238E">
        <w:rPr>
          <w:color w:val="auto"/>
        </w:rPr>
        <w:t xml:space="preserve"> в электронной фо</w:t>
      </w:r>
      <w:r w:rsidR="00C84F51">
        <w:rPr>
          <w:color w:val="auto"/>
        </w:rPr>
        <w:t>р</w:t>
      </w:r>
      <w:r w:rsidR="0087238E">
        <w:rPr>
          <w:color w:val="auto"/>
        </w:rPr>
        <w:t>ме</w:t>
      </w:r>
      <w:r w:rsidRPr="000D57B7">
        <w:rPr>
          <w:color w:val="auto"/>
        </w:rPr>
        <w:t xml:space="preserve"> на право заключения концессионного соглашения в отношении объектов тепло</w:t>
      </w:r>
      <w:r w:rsidR="00993EAD">
        <w:rPr>
          <w:color w:val="auto"/>
        </w:rPr>
        <w:t>снабжения</w:t>
      </w:r>
      <w:r w:rsidR="00E420E2">
        <w:rPr>
          <w:color w:val="auto"/>
        </w:rPr>
        <w:t xml:space="preserve"> и</w:t>
      </w:r>
      <w:r w:rsidR="0005188B">
        <w:rPr>
          <w:color w:val="auto"/>
        </w:rPr>
        <w:t xml:space="preserve"> водо</w:t>
      </w:r>
      <w:r w:rsidRPr="000D57B7">
        <w:rPr>
          <w:color w:val="auto"/>
        </w:rPr>
        <w:t>снабжения, находящихся в</w:t>
      </w:r>
      <w:r w:rsidR="0005188B">
        <w:rPr>
          <w:color w:val="auto"/>
        </w:rPr>
        <w:t xml:space="preserve"> </w:t>
      </w:r>
      <w:r w:rsidRPr="000D57B7">
        <w:rPr>
          <w:color w:val="auto"/>
        </w:rPr>
        <w:t xml:space="preserve">собственности </w:t>
      </w:r>
      <w:r w:rsidR="00585E24">
        <w:rPr>
          <w:color w:val="auto"/>
        </w:rPr>
        <w:t>Тунгокоченского муниципального округа Забайкальского края</w:t>
      </w:r>
      <w:r w:rsidRPr="000D57B7">
        <w:rPr>
          <w:color w:val="auto"/>
        </w:rPr>
        <w:t xml:space="preserve">. </w:t>
      </w:r>
    </w:p>
    <w:p w:rsidR="000D57B7" w:rsidRPr="000D57B7" w:rsidRDefault="000D57B7" w:rsidP="000D57B7">
      <w:pPr>
        <w:pStyle w:val="Default"/>
        <w:ind w:firstLine="709"/>
        <w:jc w:val="both"/>
        <w:rPr>
          <w:color w:val="auto"/>
        </w:rPr>
      </w:pPr>
      <w:r w:rsidRPr="000D57B7">
        <w:rPr>
          <w:b/>
          <w:bCs/>
          <w:color w:val="auto"/>
        </w:rPr>
        <w:t xml:space="preserve">Конкурсная документация </w:t>
      </w:r>
      <w:r w:rsidRPr="000D57B7">
        <w:rPr>
          <w:color w:val="auto"/>
        </w:rPr>
        <w:t xml:space="preserve">– комплект документов, определяющих условия и критерии конкурса, требования к заявителям и участникам конкурса, порядок проведения конкурса, а также другие положения и условия в соответствии с Законом о концессионных соглашениях. </w:t>
      </w:r>
    </w:p>
    <w:p w:rsidR="000D57B7" w:rsidRPr="000D57B7" w:rsidRDefault="000D57B7" w:rsidP="000D57B7">
      <w:pPr>
        <w:pStyle w:val="Default"/>
        <w:ind w:firstLine="709"/>
        <w:jc w:val="both"/>
        <w:rPr>
          <w:color w:val="auto"/>
        </w:rPr>
      </w:pPr>
      <w:r w:rsidRPr="000D57B7">
        <w:rPr>
          <w:b/>
          <w:bCs/>
          <w:color w:val="auto"/>
        </w:rPr>
        <w:t xml:space="preserve">Конкурсная комиссия </w:t>
      </w:r>
      <w:r w:rsidRPr="000D57B7">
        <w:rPr>
          <w:color w:val="auto"/>
        </w:rPr>
        <w:t xml:space="preserve">– конкурсная комиссия по проведению конкурса. </w:t>
      </w:r>
    </w:p>
    <w:p w:rsidR="000D57B7" w:rsidRPr="000D57B7" w:rsidRDefault="000D57B7" w:rsidP="000D57B7">
      <w:pPr>
        <w:pStyle w:val="Default"/>
        <w:ind w:firstLine="709"/>
        <w:jc w:val="both"/>
        <w:rPr>
          <w:color w:val="auto"/>
        </w:rPr>
      </w:pPr>
      <w:r w:rsidRPr="000D57B7">
        <w:rPr>
          <w:b/>
          <w:bCs/>
          <w:color w:val="auto"/>
        </w:rPr>
        <w:t xml:space="preserve">Конкурсное предложение </w:t>
      </w:r>
      <w:r w:rsidRPr="000D57B7">
        <w:rPr>
          <w:color w:val="auto"/>
        </w:rPr>
        <w:t xml:space="preserve">– комплект документов, представленный на рассмотрение конкурсной комиссии участником конкурса, в соответствии с требованиями конкурсной документации. </w:t>
      </w:r>
    </w:p>
    <w:p w:rsidR="000D57B7" w:rsidRPr="000D57B7" w:rsidRDefault="000D57B7" w:rsidP="000D57B7">
      <w:pPr>
        <w:pStyle w:val="Default"/>
        <w:ind w:firstLine="709"/>
        <w:jc w:val="both"/>
        <w:rPr>
          <w:color w:val="auto"/>
        </w:rPr>
      </w:pPr>
      <w:r w:rsidRPr="000D57B7">
        <w:rPr>
          <w:b/>
          <w:bCs/>
          <w:color w:val="auto"/>
        </w:rPr>
        <w:t xml:space="preserve">Концедент </w:t>
      </w:r>
      <w:r w:rsidRPr="000D57B7">
        <w:rPr>
          <w:color w:val="auto"/>
        </w:rPr>
        <w:t xml:space="preserve">– </w:t>
      </w:r>
      <w:r w:rsidR="00585E24">
        <w:rPr>
          <w:color w:val="auto"/>
        </w:rPr>
        <w:t>Тунгокоченский муниципальный округ Забайкальского края</w:t>
      </w:r>
      <w:r w:rsidRPr="000D57B7">
        <w:rPr>
          <w:color w:val="auto"/>
        </w:rPr>
        <w:t xml:space="preserve">, от имени которого выступает </w:t>
      </w:r>
      <w:r w:rsidR="0031207C">
        <w:rPr>
          <w:color w:val="auto"/>
        </w:rPr>
        <w:t>а</w:t>
      </w:r>
      <w:r w:rsidRPr="000D57B7">
        <w:rPr>
          <w:color w:val="auto"/>
        </w:rPr>
        <w:t xml:space="preserve">дминистрация </w:t>
      </w:r>
      <w:r w:rsidR="0031207C">
        <w:rPr>
          <w:color w:val="auto"/>
        </w:rPr>
        <w:t>Тунгокоченского муниципального округа Забайкальского края</w:t>
      </w:r>
      <w:r w:rsidRPr="000D57B7">
        <w:rPr>
          <w:color w:val="auto"/>
        </w:rPr>
        <w:t xml:space="preserve">. </w:t>
      </w:r>
    </w:p>
    <w:p w:rsidR="000D57B7" w:rsidRPr="000D57B7" w:rsidRDefault="000D57B7" w:rsidP="000D57B7">
      <w:pPr>
        <w:pStyle w:val="Default"/>
        <w:ind w:firstLine="709"/>
        <w:jc w:val="both"/>
        <w:rPr>
          <w:color w:val="auto"/>
        </w:rPr>
      </w:pPr>
      <w:r w:rsidRPr="000D57B7">
        <w:rPr>
          <w:b/>
          <w:bCs/>
          <w:color w:val="auto"/>
        </w:rPr>
        <w:t xml:space="preserve">Концессионер </w:t>
      </w:r>
      <w:r w:rsidRPr="000D57B7">
        <w:rPr>
          <w:color w:val="auto"/>
        </w:rPr>
        <w:t xml:space="preserve">– индивидуальный предприниматель, российское или иностранное юридическое лицо, либо действующие без образования юридического лица по договору простого товарищества (договору о совместной деятельности) два и более указанных юридических лица, признанное победителем конкурса или иным лицом, заключающим соглашение, и подписавшее концессионное соглашение. </w:t>
      </w:r>
    </w:p>
    <w:p w:rsidR="000D57B7" w:rsidRPr="000D57B7" w:rsidRDefault="000D57B7" w:rsidP="000D57B7">
      <w:pPr>
        <w:pStyle w:val="Default"/>
        <w:ind w:firstLine="709"/>
        <w:jc w:val="both"/>
        <w:rPr>
          <w:color w:val="auto"/>
        </w:rPr>
      </w:pPr>
      <w:r w:rsidRPr="000D57B7">
        <w:rPr>
          <w:b/>
          <w:bCs/>
          <w:color w:val="auto"/>
        </w:rPr>
        <w:lastRenderedPageBreak/>
        <w:t xml:space="preserve">Концессионное соглашение </w:t>
      </w:r>
      <w:r w:rsidRPr="000D57B7">
        <w:rPr>
          <w:color w:val="auto"/>
        </w:rPr>
        <w:t>– заключаемое между концедентом и концессионером соглашение, по которому одна сторона (концессионер) обязуется за свой счет реконструировать определенное этим договором имущество (недвижимое имущество или недвижимое имущество и движимое имущество, технологически связанные между собой и предназначенные для осуществления деятельности, предусмотренной концессионным соглашением) (далее - объект концессионного соглашения), право собственности на которое принадлежит или будет принадлежать другой стороне (концеденту), осуществлять деятельность с использованием (эксплуатацией) объекта концессионного соглашения, а концедент обязуется предоставить концессионеру на срок, установленный этим соглашением, права владения и пользования объектом концессионного соглашения для осуществления указанной деятельности.</w:t>
      </w:r>
    </w:p>
    <w:p w:rsidR="0031207C" w:rsidRPr="00C5380A" w:rsidRDefault="0031207C" w:rsidP="00C5380A">
      <w:pPr>
        <w:pStyle w:val="Default"/>
        <w:ind w:firstLine="709"/>
        <w:jc w:val="both"/>
        <w:rPr>
          <w:color w:val="auto"/>
        </w:rPr>
      </w:pPr>
      <w:r w:rsidRPr="00C5380A">
        <w:rPr>
          <w:b/>
          <w:bCs/>
          <w:color w:val="auto"/>
        </w:rPr>
        <w:t xml:space="preserve">Критерии конкурса </w:t>
      </w:r>
      <w:r w:rsidRPr="00C5380A">
        <w:rPr>
          <w:color w:val="auto"/>
        </w:rPr>
        <w:t xml:space="preserve">– установленные в конкурсной документации в соответствии с Законом о концессионных соглашениях, показатели и их значения, используемые для оценки конкурсных предложений участников конкурса. </w:t>
      </w:r>
    </w:p>
    <w:p w:rsidR="0031207C" w:rsidRPr="00C5380A" w:rsidRDefault="0031207C" w:rsidP="00C5380A">
      <w:pPr>
        <w:pStyle w:val="Default"/>
        <w:ind w:firstLine="709"/>
        <w:jc w:val="both"/>
        <w:rPr>
          <w:color w:val="auto"/>
        </w:rPr>
      </w:pPr>
      <w:r w:rsidRPr="00C5380A">
        <w:rPr>
          <w:b/>
          <w:bCs/>
          <w:color w:val="auto"/>
        </w:rPr>
        <w:t xml:space="preserve">Объект Соглашения </w:t>
      </w:r>
      <w:r w:rsidRPr="00C5380A">
        <w:rPr>
          <w:color w:val="auto"/>
        </w:rPr>
        <w:t xml:space="preserve">– объекты теплоснабжения, холодного водоснабжения, водоотведения, приведенные в Приложении № 1 к проекту концессионного соглашения, которые концессионер обязуется за свой счет реконструировать на условиях, определенных концессионным соглашением, право собственности на которое принадлежит или будет принадлежать концеденту, и передаваемые концедентом во владение и пользование концессионеру для осуществления деятельности по теплоснабжению, холодному водоснабжению. </w:t>
      </w:r>
    </w:p>
    <w:p w:rsidR="006F38E3" w:rsidRPr="00AD5D25" w:rsidRDefault="006F38E3" w:rsidP="006F38E3">
      <w:pPr>
        <w:ind w:firstLine="709"/>
        <w:jc w:val="both"/>
      </w:pPr>
      <w:r w:rsidRPr="00AD5D25">
        <w:rPr>
          <w:b/>
        </w:rPr>
        <w:t>Официальное издание</w:t>
      </w:r>
      <w:r w:rsidRPr="00AD5D25">
        <w:t xml:space="preserve"> – газета «</w:t>
      </w:r>
      <w:r>
        <w:t>Вести Севера</w:t>
      </w:r>
      <w:r w:rsidRPr="00AD5D25">
        <w:t>».</w:t>
      </w:r>
    </w:p>
    <w:p w:rsidR="0031207C" w:rsidRPr="00C5380A" w:rsidRDefault="006F38E3" w:rsidP="006F38E3">
      <w:pPr>
        <w:pStyle w:val="Default"/>
        <w:ind w:firstLine="709"/>
        <w:jc w:val="both"/>
        <w:rPr>
          <w:color w:val="auto"/>
        </w:rPr>
      </w:pPr>
      <w:r w:rsidRPr="00AD5D25">
        <w:rPr>
          <w:b/>
        </w:rPr>
        <w:t>Официальные сайты</w:t>
      </w:r>
      <w:r w:rsidRPr="00AD5D25">
        <w:t xml:space="preserve"> – официальный сайт Российской Федерации в информационно-телекоммуникационной сети «Интернет» для размещения информации о проведении торгов - </w:t>
      </w:r>
      <w:hyperlink r:id="rId9" w:history="1">
        <w:r w:rsidR="00EE3649" w:rsidRPr="005C1324">
          <w:rPr>
            <w:rStyle w:val="a5"/>
          </w:rPr>
          <w:t>https://torgi.gov.ru/new</w:t>
        </w:r>
      </w:hyperlink>
      <w:r w:rsidRPr="00AD5D25">
        <w:t>, а также официальный сайт</w:t>
      </w:r>
      <w:r>
        <w:t xml:space="preserve"> </w:t>
      </w:r>
      <w:r w:rsidR="00C033DD">
        <w:t>А</w:t>
      </w:r>
      <w:r>
        <w:t>дминистрации</w:t>
      </w:r>
      <w:r w:rsidR="00750CF5">
        <w:t xml:space="preserve"> Тунгокоченского</w:t>
      </w:r>
      <w:r w:rsidRPr="00AD5D25">
        <w:t xml:space="preserve"> муниципального </w:t>
      </w:r>
      <w:r w:rsidR="00750CF5">
        <w:t>округа Забайкальского края</w:t>
      </w:r>
      <w:r>
        <w:t xml:space="preserve"> </w:t>
      </w:r>
      <w:hyperlink r:id="rId10" w:history="1">
        <w:r w:rsidRPr="005C12BE">
          <w:rPr>
            <w:rStyle w:val="a5"/>
          </w:rPr>
          <w:t>https://tungokoch.75.ru/</w:t>
        </w:r>
      </w:hyperlink>
      <w:r>
        <w:t>.</w:t>
      </w:r>
      <w:r w:rsidR="0031207C" w:rsidRPr="00C5380A">
        <w:rPr>
          <w:color w:val="auto"/>
        </w:rPr>
        <w:t xml:space="preserve"> </w:t>
      </w:r>
    </w:p>
    <w:p w:rsidR="0031207C" w:rsidRPr="00C5380A" w:rsidRDefault="0031207C" w:rsidP="00C5380A">
      <w:pPr>
        <w:pStyle w:val="Default"/>
        <w:ind w:firstLine="709"/>
        <w:jc w:val="both"/>
        <w:rPr>
          <w:color w:val="auto"/>
        </w:rPr>
      </w:pPr>
      <w:r w:rsidRPr="00C5380A">
        <w:rPr>
          <w:b/>
          <w:bCs/>
          <w:color w:val="auto"/>
        </w:rPr>
        <w:t xml:space="preserve">Победитель конкурса </w:t>
      </w:r>
      <w:r w:rsidRPr="00C5380A">
        <w:rPr>
          <w:color w:val="auto"/>
        </w:rPr>
        <w:t xml:space="preserve">– участник конкурса, определенный решением конкурсной комиссии, как представивший в своем конкурсном предложении наилучшие условия в соответствии с критериями конкурса. </w:t>
      </w:r>
    </w:p>
    <w:p w:rsidR="0031207C" w:rsidRPr="00C5380A" w:rsidRDefault="0031207C" w:rsidP="00C5380A">
      <w:pPr>
        <w:pStyle w:val="Default"/>
        <w:ind w:firstLine="709"/>
        <w:jc w:val="both"/>
        <w:rPr>
          <w:color w:val="auto"/>
        </w:rPr>
      </w:pPr>
      <w:r w:rsidRPr="00C5380A">
        <w:rPr>
          <w:b/>
          <w:bCs/>
          <w:color w:val="auto"/>
        </w:rPr>
        <w:t xml:space="preserve">Решение о заключении концессионного соглашения </w:t>
      </w:r>
      <w:r w:rsidRPr="00C5380A">
        <w:rPr>
          <w:color w:val="auto"/>
        </w:rPr>
        <w:t xml:space="preserve">– постановление </w:t>
      </w:r>
      <w:r w:rsidR="006F38E3">
        <w:rPr>
          <w:color w:val="auto"/>
        </w:rPr>
        <w:t>а</w:t>
      </w:r>
      <w:r w:rsidRPr="00C5380A">
        <w:rPr>
          <w:color w:val="auto"/>
        </w:rPr>
        <w:t xml:space="preserve">дминистрации </w:t>
      </w:r>
      <w:r w:rsidR="004F0FB0">
        <w:rPr>
          <w:color w:val="auto"/>
        </w:rPr>
        <w:t>Тунгокоченского муниципального округа Забайкальского края</w:t>
      </w:r>
      <w:r w:rsidRPr="00C5380A">
        <w:rPr>
          <w:color w:val="auto"/>
        </w:rPr>
        <w:t xml:space="preserve">. </w:t>
      </w:r>
    </w:p>
    <w:p w:rsidR="0031207C" w:rsidRPr="00C5380A" w:rsidRDefault="0031207C" w:rsidP="00C5380A">
      <w:pPr>
        <w:pStyle w:val="Default"/>
        <w:ind w:firstLine="709"/>
        <w:jc w:val="both"/>
        <w:rPr>
          <w:color w:val="auto"/>
        </w:rPr>
      </w:pPr>
      <w:r w:rsidRPr="00C5380A">
        <w:rPr>
          <w:b/>
          <w:bCs/>
          <w:color w:val="auto"/>
        </w:rPr>
        <w:t xml:space="preserve">Система коммунальной инфраструктуры </w:t>
      </w:r>
      <w:r w:rsidRPr="00C5380A">
        <w:rPr>
          <w:color w:val="auto"/>
        </w:rPr>
        <w:t xml:space="preserve">– объекты теплоснабжения, водоснабжения, находящиеся в собственности </w:t>
      </w:r>
      <w:r w:rsidR="004F0FB0">
        <w:rPr>
          <w:color w:val="auto"/>
        </w:rPr>
        <w:t>Тунгокоченского муниципального округа Забайкальского края</w:t>
      </w:r>
      <w:r w:rsidRPr="00C5380A">
        <w:rPr>
          <w:color w:val="auto"/>
        </w:rPr>
        <w:t xml:space="preserve">. </w:t>
      </w:r>
    </w:p>
    <w:p w:rsidR="0031207C" w:rsidRPr="00C5380A" w:rsidRDefault="0031207C" w:rsidP="00C5380A">
      <w:pPr>
        <w:pStyle w:val="Default"/>
        <w:ind w:firstLine="709"/>
        <w:jc w:val="both"/>
        <w:rPr>
          <w:color w:val="auto"/>
        </w:rPr>
      </w:pPr>
      <w:r w:rsidRPr="00C5380A">
        <w:rPr>
          <w:b/>
          <w:bCs/>
          <w:color w:val="auto"/>
        </w:rPr>
        <w:t xml:space="preserve">Участник конкурса </w:t>
      </w:r>
      <w:r w:rsidRPr="00C5380A">
        <w:rPr>
          <w:color w:val="auto"/>
        </w:rPr>
        <w:t xml:space="preserve">– заявитель, в отношении которого конкурсной комиссией по результатам проведения предварительного отбора принято решение о его допуске к дальнейшему участию в конкурсе и который вправе направить в конкурсную комиссию свое конкурсное предложение в сроки, установленные конкурсной документацией. </w:t>
      </w:r>
    </w:p>
    <w:p w:rsidR="000D57B7" w:rsidRDefault="0031207C" w:rsidP="00C5380A">
      <w:pPr>
        <w:pStyle w:val="Default"/>
        <w:ind w:firstLine="709"/>
        <w:jc w:val="both"/>
        <w:rPr>
          <w:color w:val="auto"/>
        </w:rPr>
      </w:pPr>
      <w:r w:rsidRPr="00C5380A">
        <w:rPr>
          <w:color w:val="auto"/>
        </w:rPr>
        <w:t>Термины, используемые в конкурсной документации и неопределенные в настоящем разделе, применяются в значениях, определенных законодательством Российской Федерации.</w:t>
      </w:r>
    </w:p>
    <w:p w:rsidR="00B50D7A" w:rsidRPr="00665811" w:rsidRDefault="00B50D7A" w:rsidP="00B50D7A">
      <w:pPr>
        <w:pStyle w:val="Standard"/>
        <w:autoSpaceDE w:val="0"/>
        <w:ind w:firstLine="567"/>
        <w:jc w:val="both"/>
        <w:rPr>
          <w:lang w:val="ru-RU"/>
        </w:rPr>
      </w:pPr>
      <w:r w:rsidRPr="00665811">
        <w:rPr>
          <w:b/>
          <w:bCs/>
          <w:lang w:val="ru-RU"/>
        </w:rPr>
        <w:t>Электронная торговая площадка (ЭТП)</w:t>
      </w:r>
      <w:r w:rsidRPr="00665811">
        <w:rPr>
          <w:lang w:val="ru-RU"/>
        </w:rPr>
        <w:t xml:space="preserve"> – универсальная федеральная электронная площадка для проведения закупок и торгов в электронной форме РТС-тендер.</w:t>
      </w:r>
    </w:p>
    <w:p w:rsidR="00B50D7A" w:rsidRPr="00665811" w:rsidRDefault="00390B1F" w:rsidP="00B50D7A">
      <w:pPr>
        <w:pStyle w:val="Standard"/>
        <w:autoSpaceDE w:val="0"/>
        <w:ind w:firstLine="567"/>
        <w:jc w:val="both"/>
      </w:pPr>
      <w:r>
        <w:t>а)</w:t>
      </w:r>
      <w:r>
        <w:tab/>
        <w:t>адрес</w:t>
      </w:r>
      <w:r>
        <w:rPr>
          <w:lang w:val="ru-RU"/>
        </w:rPr>
        <w:t xml:space="preserve"> </w:t>
      </w:r>
      <w:r>
        <w:t>ЭТП</w:t>
      </w:r>
      <w:r>
        <w:rPr>
          <w:lang w:val="ru-RU"/>
        </w:rPr>
        <w:t xml:space="preserve"> </w:t>
      </w:r>
      <w:r w:rsidR="00B50D7A" w:rsidRPr="00665811">
        <w:t>в сети «Интернет»: https://www.rts-tender.ru;</w:t>
      </w:r>
    </w:p>
    <w:p w:rsidR="00B50D7A" w:rsidRPr="00665811" w:rsidRDefault="00B50D7A" w:rsidP="00B50D7A">
      <w:pPr>
        <w:pStyle w:val="Standard"/>
        <w:ind w:firstLine="567"/>
        <w:jc w:val="both"/>
      </w:pPr>
      <w:r w:rsidRPr="00665811">
        <w:t>б)</w:t>
      </w:r>
      <w:r w:rsidRPr="00665811">
        <w:tab/>
        <w:t>наименование</w:t>
      </w:r>
      <w:r w:rsidR="00390B1F">
        <w:rPr>
          <w:lang w:val="ru-RU"/>
        </w:rPr>
        <w:t xml:space="preserve"> </w:t>
      </w:r>
      <w:r w:rsidRPr="00665811">
        <w:t xml:space="preserve">оператора: </w:t>
      </w:r>
      <w:r w:rsidRPr="00665811">
        <w:rPr>
          <w:lang w:val="ru-RU"/>
        </w:rPr>
        <w:t>ООО «РТС-тендер»</w:t>
      </w:r>
      <w:r w:rsidRPr="00665811">
        <w:t xml:space="preserve">; </w:t>
      </w:r>
    </w:p>
    <w:p w:rsidR="00B50D7A" w:rsidRPr="00665811" w:rsidRDefault="00B50D7A" w:rsidP="00B50D7A">
      <w:pPr>
        <w:pStyle w:val="Standard"/>
        <w:ind w:firstLine="567"/>
        <w:jc w:val="both"/>
      </w:pPr>
      <w:r w:rsidRPr="00665811">
        <w:t>в)</w:t>
      </w:r>
      <w:r w:rsidRPr="00665811">
        <w:tab/>
        <w:t>номер</w:t>
      </w:r>
      <w:r w:rsidR="00390B1F">
        <w:rPr>
          <w:lang w:val="ru-RU"/>
        </w:rPr>
        <w:t xml:space="preserve"> </w:t>
      </w:r>
      <w:r w:rsidRPr="00665811">
        <w:t xml:space="preserve">телефона: </w:t>
      </w:r>
      <w:r w:rsidRPr="00665811">
        <w:rPr>
          <w:lang w:val="ru-RU"/>
        </w:rPr>
        <w:t>+7 (499) 653-77-00</w:t>
      </w:r>
      <w:r w:rsidRPr="00665811">
        <w:t xml:space="preserve"> (круглосуточно);</w:t>
      </w:r>
    </w:p>
    <w:p w:rsidR="00B50D7A" w:rsidRPr="00390B1F" w:rsidRDefault="00B50D7A" w:rsidP="00390B1F">
      <w:pPr>
        <w:pStyle w:val="Standard"/>
        <w:ind w:firstLine="567"/>
        <w:jc w:val="both"/>
        <w:rPr>
          <w:lang w:val="ru-RU"/>
        </w:rPr>
      </w:pPr>
      <w:r w:rsidRPr="00665811">
        <w:t>г)</w:t>
      </w:r>
      <w:r w:rsidRPr="00665811">
        <w:tab/>
        <w:t>адрес</w:t>
      </w:r>
      <w:r w:rsidR="00390B1F">
        <w:rPr>
          <w:lang w:val="ru-RU"/>
        </w:rPr>
        <w:t xml:space="preserve"> </w:t>
      </w:r>
      <w:r w:rsidRPr="00665811">
        <w:t>электронной</w:t>
      </w:r>
      <w:r w:rsidR="00390B1F">
        <w:rPr>
          <w:lang w:val="ru-RU"/>
        </w:rPr>
        <w:t xml:space="preserve"> </w:t>
      </w:r>
      <w:r w:rsidRPr="00665811">
        <w:t xml:space="preserve">почты: </w:t>
      </w:r>
      <w:hyperlink r:id="rId11" w:history="1">
        <w:r w:rsidRPr="00665811">
          <w:rPr>
            <w:rStyle w:val="a5"/>
          </w:rPr>
          <w:t>mSupport@rts-tender.ru</w:t>
        </w:r>
      </w:hyperlink>
      <w:r w:rsidRPr="00665811">
        <w:t>;</w:t>
      </w:r>
    </w:p>
    <w:p w:rsidR="000D57B7" w:rsidRPr="000D57B7" w:rsidRDefault="000D57B7" w:rsidP="000D57B7">
      <w:pPr>
        <w:pStyle w:val="Default"/>
        <w:ind w:firstLine="709"/>
        <w:jc w:val="both"/>
        <w:rPr>
          <w:color w:val="auto"/>
        </w:rPr>
      </w:pPr>
    </w:p>
    <w:p w:rsidR="002A06EA" w:rsidRPr="00797D6C" w:rsidRDefault="002A06EA" w:rsidP="002A06EA">
      <w:pPr>
        <w:pStyle w:val="Default"/>
        <w:spacing w:line="360" w:lineRule="auto"/>
        <w:jc w:val="center"/>
        <w:rPr>
          <w:color w:val="auto"/>
        </w:rPr>
      </w:pPr>
      <w:r w:rsidRPr="00797D6C">
        <w:rPr>
          <w:b/>
          <w:bCs/>
          <w:color w:val="auto"/>
        </w:rPr>
        <w:t xml:space="preserve">2. Условия </w:t>
      </w:r>
      <w:r w:rsidR="00B73240">
        <w:rPr>
          <w:b/>
          <w:bCs/>
          <w:color w:val="auto"/>
        </w:rPr>
        <w:t>к</w:t>
      </w:r>
      <w:r w:rsidRPr="00797D6C">
        <w:rPr>
          <w:b/>
          <w:bCs/>
          <w:color w:val="auto"/>
        </w:rPr>
        <w:t>онкурса</w:t>
      </w:r>
    </w:p>
    <w:p w:rsidR="00B50D7A" w:rsidRDefault="002A06EA" w:rsidP="00B50D7A">
      <w:pPr>
        <w:pStyle w:val="Default"/>
        <w:ind w:firstLine="709"/>
        <w:jc w:val="both"/>
        <w:rPr>
          <w:color w:val="auto"/>
        </w:rPr>
      </w:pPr>
      <w:r w:rsidRPr="00797D6C">
        <w:rPr>
          <w:color w:val="auto"/>
        </w:rPr>
        <w:lastRenderedPageBreak/>
        <w:t xml:space="preserve">2.1. Условия Конкурса определены в проекте Концессионного соглашения, указанного в Приложении № </w:t>
      </w:r>
      <w:r w:rsidR="00525E17">
        <w:rPr>
          <w:color w:val="auto"/>
        </w:rPr>
        <w:t>2</w:t>
      </w:r>
      <w:r w:rsidRPr="00797D6C">
        <w:rPr>
          <w:color w:val="auto"/>
        </w:rPr>
        <w:t xml:space="preserve"> к Конкурсной документации. </w:t>
      </w:r>
    </w:p>
    <w:p w:rsidR="00B50D7A" w:rsidRPr="00B50D7A" w:rsidRDefault="00151B2A" w:rsidP="00B50D7A">
      <w:pPr>
        <w:pStyle w:val="Default"/>
        <w:ind w:firstLine="709"/>
        <w:jc w:val="both"/>
        <w:rPr>
          <w:color w:val="auto"/>
        </w:rPr>
      </w:pPr>
      <w:r>
        <w:rPr>
          <w:color w:val="auto"/>
        </w:rPr>
        <w:t xml:space="preserve">2.2. </w:t>
      </w:r>
      <w:r w:rsidR="00B50D7A" w:rsidRPr="00665811">
        <w:t xml:space="preserve">Взимание оператором ЭТП платы с Заявителей и Участников, Концедента и организации, осуществляющей выдачу </w:t>
      </w:r>
      <w:r w:rsidR="007226FE" w:rsidRPr="00665811">
        <w:t>банковской г</w:t>
      </w:r>
      <w:r w:rsidR="00B50D7A" w:rsidRPr="00665811">
        <w:t xml:space="preserve">арантии за аккредитацию, идентификацию и аутентификацию на ЭТП, при проведении Конкурса не допускается. Иные права, обязанности и ответственность оператора ЭТП в процессе проведения Конкурса установлены статьей 38.2 Закона о </w:t>
      </w:r>
      <w:r w:rsidR="00C268A8">
        <w:t>концессионных соглашениях</w:t>
      </w:r>
      <w:r w:rsidR="00B50D7A" w:rsidRPr="00665811">
        <w:t xml:space="preserve"> и иными правовыми актами.</w:t>
      </w:r>
    </w:p>
    <w:p w:rsidR="00B50D7A" w:rsidRPr="00665811" w:rsidRDefault="00B50D7A" w:rsidP="00B50D7A">
      <w:pPr>
        <w:widowControl w:val="0"/>
        <w:numPr>
          <w:ilvl w:val="1"/>
          <w:numId w:val="25"/>
        </w:numPr>
        <w:tabs>
          <w:tab w:val="num" w:pos="792"/>
        </w:tabs>
        <w:ind w:left="0" w:firstLine="567"/>
        <w:jc w:val="both"/>
      </w:pPr>
      <w:r w:rsidRPr="00665811">
        <w:t xml:space="preserve">В соответствии с Законом </w:t>
      </w:r>
      <w:r w:rsidR="00C268A8" w:rsidRPr="00665811">
        <w:t xml:space="preserve">о </w:t>
      </w:r>
      <w:r w:rsidR="00C268A8">
        <w:t>концессионных соглашениях</w:t>
      </w:r>
      <w:r w:rsidRPr="00665811">
        <w:t xml:space="preserve"> и Конкурсной </w:t>
      </w:r>
      <w:r w:rsidR="00C268A8" w:rsidRPr="00665811">
        <w:t>доку</w:t>
      </w:r>
      <w:r w:rsidRPr="00665811">
        <w:t xml:space="preserve">ментацией Конкурс проводится в два этапа: </w:t>
      </w:r>
      <w:r w:rsidR="002C4AEE" w:rsidRPr="00665811">
        <w:t xml:space="preserve">предварительный отбор и конкурсный </w:t>
      </w:r>
      <w:r w:rsidR="00213293" w:rsidRPr="00665811">
        <w:t>от</w:t>
      </w:r>
      <w:r w:rsidRPr="00665811">
        <w:t>бор.</w:t>
      </w:r>
    </w:p>
    <w:p w:rsidR="00B50D7A" w:rsidRPr="00665811" w:rsidRDefault="00B50D7A" w:rsidP="00B50D7A">
      <w:pPr>
        <w:widowControl w:val="0"/>
        <w:numPr>
          <w:ilvl w:val="1"/>
          <w:numId w:val="25"/>
        </w:numPr>
        <w:tabs>
          <w:tab w:val="num" w:pos="792"/>
        </w:tabs>
        <w:ind w:left="0" w:firstLine="567"/>
        <w:jc w:val="both"/>
      </w:pPr>
      <w:r w:rsidRPr="00665811">
        <w:t xml:space="preserve">Уведомления, направляемые оператором ЭТП, Концедентом, Заявителями и Участниками с использованием программно-аппаратных средств ЭТП в соответствии с Законом </w:t>
      </w:r>
      <w:r w:rsidR="002C4AEE" w:rsidRPr="00665811">
        <w:t xml:space="preserve">о </w:t>
      </w:r>
      <w:r w:rsidR="002C4AEE">
        <w:t>концессионных соглашениях</w:t>
      </w:r>
      <w:r w:rsidRPr="00665811">
        <w:t xml:space="preserve"> и нормативными правовыми актами Правительства РФ, регулирующими отношения, связанные с организацией и проведением Конкурса в электронной форме, должны быть подписаны усиленной квалифицированной электронной подписью лица – отправителя соответствующего уведомления либо имеющего право действовать от имени такого отправителя лица.</w:t>
      </w:r>
    </w:p>
    <w:p w:rsidR="00B50D7A" w:rsidRPr="00665811" w:rsidRDefault="00B50D7A" w:rsidP="00B50D7A">
      <w:pPr>
        <w:widowControl w:val="0"/>
        <w:numPr>
          <w:ilvl w:val="1"/>
          <w:numId w:val="25"/>
        </w:numPr>
        <w:tabs>
          <w:tab w:val="num" w:pos="792"/>
        </w:tabs>
        <w:ind w:left="0" w:firstLine="567"/>
        <w:jc w:val="both"/>
      </w:pPr>
      <w:r w:rsidRPr="00665811">
        <w:t xml:space="preserve">Документы и материалы, связанные с организацией и проведением Конкурса, в том числе поступившие от Концедента, Заявителей и Участников, а также гаранта по </w:t>
      </w:r>
      <w:r w:rsidR="001B67AF" w:rsidRPr="00665811">
        <w:t>банковской гарантии</w:t>
      </w:r>
      <w:r w:rsidRPr="00665811">
        <w:t>, хранятся оператором ЭТП.</w:t>
      </w:r>
    </w:p>
    <w:p w:rsidR="00151B2A" w:rsidRPr="00797D6C" w:rsidRDefault="00B50D7A" w:rsidP="00B50D7A">
      <w:pPr>
        <w:pStyle w:val="Default"/>
        <w:ind w:firstLine="709"/>
        <w:jc w:val="both"/>
        <w:rPr>
          <w:color w:val="auto"/>
        </w:rPr>
      </w:pPr>
      <w:r w:rsidRPr="00665811">
        <w:t xml:space="preserve">Концедент вправе </w:t>
      </w:r>
      <w:r w:rsidRPr="00661C80">
        <w:t>отказаться от проведения Конкурса в любое время согласно пункту 4 статьи 448 ГК РФ</w:t>
      </w:r>
      <w:r w:rsidR="00661C80" w:rsidRPr="00661C80">
        <w:t xml:space="preserve"> </w:t>
      </w:r>
      <w:r w:rsidR="00661C80">
        <w:rPr>
          <w:shd w:val="clear" w:color="auto" w:fill="FFFFFF"/>
        </w:rPr>
        <w:t xml:space="preserve"> - </w:t>
      </w:r>
      <w:r w:rsidR="00661C80" w:rsidRPr="00661C80">
        <w:rPr>
          <w:shd w:val="clear" w:color="auto" w:fill="FFFFFF"/>
        </w:rPr>
        <w:t>не позднее чем за тридцать дней до проведения конкурса</w:t>
      </w:r>
      <w:r w:rsidRPr="00661C80">
        <w:t>. При этом если иное</w:t>
      </w:r>
      <w:r w:rsidRPr="00665811">
        <w:t xml:space="preserve"> не установлено законодательством, какая-либо ответственность Концедента за или в связи с совершением указанных действий исключается. Решение Концедента об отказе от проведения Конкурса направляется Концедентом оператору ЭТП, размещается Концедентом на Официальных </w:t>
      </w:r>
      <w:r w:rsidR="00661C80" w:rsidRPr="00665811">
        <w:t>с</w:t>
      </w:r>
      <w:r w:rsidRPr="00665811">
        <w:t>айтах и в открытом разделе ЭТП в течение одного рабочего дня с даты его принятия.</w:t>
      </w:r>
    </w:p>
    <w:p w:rsidR="002A06EA" w:rsidRPr="00797D6C" w:rsidRDefault="002A06EA" w:rsidP="002A06EA">
      <w:pPr>
        <w:pStyle w:val="Default"/>
        <w:rPr>
          <w:color w:val="auto"/>
          <w:sz w:val="23"/>
          <w:szCs w:val="23"/>
        </w:rPr>
      </w:pPr>
    </w:p>
    <w:p w:rsidR="000264E6" w:rsidRPr="00797D6C" w:rsidRDefault="002A06EA" w:rsidP="003E7E3C">
      <w:pPr>
        <w:spacing w:line="360" w:lineRule="auto"/>
        <w:ind w:firstLine="709"/>
        <w:jc w:val="both"/>
      </w:pPr>
      <w:r w:rsidRPr="00797D6C">
        <w:rPr>
          <w:b/>
          <w:bCs/>
        </w:rPr>
        <w:t>3. Состав и описание объекта концессионного соглашения и иного имущества</w:t>
      </w:r>
    </w:p>
    <w:p w:rsidR="005C7006" w:rsidRPr="00797D6C" w:rsidRDefault="005C7006" w:rsidP="005C7006">
      <w:pPr>
        <w:pStyle w:val="Default"/>
        <w:ind w:firstLine="709"/>
        <w:jc w:val="both"/>
        <w:rPr>
          <w:color w:val="auto"/>
        </w:rPr>
      </w:pPr>
      <w:r w:rsidRPr="00797D6C">
        <w:rPr>
          <w:color w:val="auto"/>
        </w:rPr>
        <w:t xml:space="preserve">3.1. Состав и описание объекта концессионного соглашения и иного имущества, передаваемого Концедентом Концессионеру по концессионному соглашению, приведены в Приложениях № 1 к проекту Концессионного соглашения. </w:t>
      </w:r>
    </w:p>
    <w:p w:rsidR="001D54A6" w:rsidRPr="00797D6C" w:rsidRDefault="005C7006" w:rsidP="001D54A6">
      <w:pPr>
        <w:pStyle w:val="Default"/>
        <w:ind w:firstLine="709"/>
        <w:jc w:val="both"/>
        <w:rPr>
          <w:color w:val="auto"/>
        </w:rPr>
      </w:pPr>
      <w:r w:rsidRPr="00797D6C">
        <w:rPr>
          <w:color w:val="auto"/>
        </w:rPr>
        <w:t>3.2. Техническое описание и технико-экономические показатели объектов концессионного соглашения приведены в Приложении № 2 к проек</w:t>
      </w:r>
      <w:r w:rsidR="001D54A6" w:rsidRPr="00797D6C">
        <w:rPr>
          <w:color w:val="auto"/>
        </w:rPr>
        <w:t>ту Концессионного соглашения.</w:t>
      </w:r>
    </w:p>
    <w:p w:rsidR="005C7006" w:rsidRPr="00797D6C" w:rsidRDefault="005C7006" w:rsidP="000264E6">
      <w:pPr>
        <w:ind w:firstLine="709"/>
        <w:jc w:val="center"/>
        <w:rPr>
          <w:b/>
        </w:rPr>
      </w:pPr>
    </w:p>
    <w:p w:rsidR="001D54A6" w:rsidRPr="00797D6C" w:rsidRDefault="001D54A6" w:rsidP="001D54A6">
      <w:pPr>
        <w:pStyle w:val="Default"/>
        <w:jc w:val="center"/>
        <w:rPr>
          <w:b/>
          <w:bCs/>
          <w:color w:val="auto"/>
        </w:rPr>
      </w:pPr>
      <w:r w:rsidRPr="00797D6C">
        <w:rPr>
          <w:b/>
          <w:bCs/>
          <w:color w:val="auto"/>
        </w:rPr>
        <w:t>4. Порядок предоставления концедентом информации об объекте концессионного соглашения, а также доступа на объект концессионного соглашения</w:t>
      </w:r>
    </w:p>
    <w:p w:rsidR="001D54A6" w:rsidRPr="00797D6C" w:rsidRDefault="001D54A6" w:rsidP="001D54A6">
      <w:pPr>
        <w:pStyle w:val="Default"/>
        <w:jc w:val="center"/>
        <w:rPr>
          <w:color w:val="auto"/>
        </w:rPr>
      </w:pPr>
    </w:p>
    <w:p w:rsidR="001D54A6" w:rsidRPr="00797D6C" w:rsidRDefault="001D54A6" w:rsidP="00663711">
      <w:pPr>
        <w:pStyle w:val="Default"/>
        <w:ind w:firstLine="709"/>
        <w:jc w:val="both"/>
        <w:rPr>
          <w:color w:val="auto"/>
        </w:rPr>
      </w:pPr>
      <w:r w:rsidRPr="00797D6C">
        <w:rPr>
          <w:color w:val="auto"/>
        </w:rPr>
        <w:t xml:space="preserve">4.1. Участник конкурса или </w:t>
      </w:r>
      <w:r w:rsidR="00E0631B" w:rsidRPr="00797D6C">
        <w:rPr>
          <w:color w:val="auto"/>
        </w:rPr>
        <w:t xml:space="preserve">заявитель имеет право запросить у концедента информацию об объекте концессионного соглашения или ином имуществе на </w:t>
      </w:r>
      <w:r w:rsidRPr="00797D6C">
        <w:rPr>
          <w:color w:val="auto"/>
        </w:rPr>
        <w:t xml:space="preserve">основании письменного запроса, оформленного в произвольной форме. Конкурсная комиссия обязана предоставлять в письменной форме дополнительные сведения об объекте соглашения или ином имуществе не позднее, чем за 5 рабочих дней до дня истечения срока представления заявок. </w:t>
      </w:r>
    </w:p>
    <w:p w:rsidR="0056439E" w:rsidRDefault="001D54A6" w:rsidP="00663711">
      <w:pPr>
        <w:pStyle w:val="Default"/>
        <w:ind w:firstLine="709"/>
        <w:jc w:val="both"/>
        <w:rPr>
          <w:color w:val="auto"/>
        </w:rPr>
      </w:pPr>
      <w:r w:rsidRPr="00797D6C">
        <w:rPr>
          <w:color w:val="auto"/>
        </w:rPr>
        <w:t xml:space="preserve">4.2. </w:t>
      </w:r>
      <w:r w:rsidR="0056439E" w:rsidRPr="00665811">
        <w:t xml:space="preserve">Запрос составляется  в произвольной форме и предоставляется Концеденту в письменной форме непосредственно или почтовым отправлением, либо в электронной форме в виде электронного документа, за исключением запроса данных, составляющих государственную тайну по адресу: </w:t>
      </w:r>
      <w:r w:rsidR="0056439E" w:rsidRPr="00665811">
        <w:rPr>
          <w:spacing w:val="-6"/>
          <w:shd w:val="clear" w:color="auto" w:fill="FFFFFF"/>
        </w:rPr>
        <w:t>6</w:t>
      </w:r>
      <w:r w:rsidR="0056439E">
        <w:rPr>
          <w:spacing w:val="-6"/>
          <w:shd w:val="clear" w:color="auto" w:fill="FFFFFF"/>
        </w:rPr>
        <w:t>74100</w:t>
      </w:r>
      <w:r w:rsidR="0056439E" w:rsidRPr="00665811">
        <w:rPr>
          <w:spacing w:val="-6"/>
          <w:shd w:val="clear" w:color="auto" w:fill="FFFFFF"/>
        </w:rPr>
        <w:t xml:space="preserve">, </w:t>
      </w:r>
      <w:r w:rsidR="0056439E">
        <w:rPr>
          <w:spacing w:val="-6"/>
          <w:shd w:val="clear" w:color="auto" w:fill="FFFFFF"/>
        </w:rPr>
        <w:t>с. Верх-Усугли, ул. Пролетарская, д. 1а</w:t>
      </w:r>
      <w:r w:rsidR="0056439E" w:rsidRPr="00665811">
        <w:rPr>
          <w:spacing w:val="-6"/>
          <w:shd w:val="clear" w:color="auto" w:fill="FFFFFF"/>
        </w:rPr>
        <w:t xml:space="preserve">, адрес </w:t>
      </w:r>
      <w:r w:rsidR="0056439E" w:rsidRPr="00665811">
        <w:rPr>
          <w:spacing w:val="-6"/>
          <w:shd w:val="clear" w:color="auto" w:fill="FFFFFF"/>
        </w:rPr>
        <w:lastRenderedPageBreak/>
        <w:t xml:space="preserve">электронной почты </w:t>
      </w:r>
      <w:hyperlink r:id="rId12" w:history="1">
        <w:hyperlink r:id="rId13" w:history="1">
          <w:r w:rsidR="0056439E" w:rsidRPr="000D4AED">
            <w:rPr>
              <w:rStyle w:val="a5"/>
              <w:szCs w:val="28"/>
            </w:rPr>
            <w:t>komitetpoimushestvu@mail.ru</w:t>
          </w:r>
        </w:hyperlink>
      </w:hyperlink>
      <w:r w:rsidR="0056439E" w:rsidRPr="00665811">
        <w:t>, в рабочие дни: понедельник-</w:t>
      </w:r>
      <w:r w:rsidR="0056439E">
        <w:t>четверг</w:t>
      </w:r>
      <w:r w:rsidR="0056439E" w:rsidRPr="00665811">
        <w:t xml:space="preserve"> с 9.00 до 17.00 часов, перерыв с 13.00 до 14.00; пятница с 09.00 до 1</w:t>
      </w:r>
      <w:r w:rsidR="0056439E">
        <w:t>6</w:t>
      </w:r>
      <w:r w:rsidR="0056439E" w:rsidRPr="00665811">
        <w:t>.</w:t>
      </w:r>
      <w:r w:rsidR="0056439E">
        <w:t>45</w:t>
      </w:r>
      <w:r w:rsidR="0056439E" w:rsidRPr="00F54928">
        <w:t xml:space="preserve"> </w:t>
      </w:r>
      <w:r w:rsidR="0056439E" w:rsidRPr="00665811">
        <w:t>часов, перерыв с 13.00 до 14.00</w:t>
      </w:r>
      <w:r w:rsidR="0056439E">
        <w:t xml:space="preserve"> часов</w:t>
      </w:r>
      <w:r w:rsidR="0056439E" w:rsidRPr="00665811">
        <w:t>, по местному времени.</w:t>
      </w:r>
    </w:p>
    <w:p w:rsidR="001D54A6" w:rsidRPr="00797D6C" w:rsidRDefault="0056439E" w:rsidP="00663711">
      <w:pPr>
        <w:pStyle w:val="Default"/>
        <w:ind w:firstLine="709"/>
        <w:jc w:val="both"/>
        <w:rPr>
          <w:color w:val="auto"/>
        </w:rPr>
      </w:pPr>
      <w:r>
        <w:rPr>
          <w:color w:val="auto"/>
        </w:rPr>
        <w:t xml:space="preserve">4.3. </w:t>
      </w:r>
      <w:r w:rsidR="001D54A6" w:rsidRPr="00797D6C">
        <w:rPr>
          <w:color w:val="auto"/>
        </w:rPr>
        <w:t xml:space="preserve">Концедент предоставляет доступ на объект концессионного соглашения по письменному запросу заявителей. Доступ на объект концессионного соглашения прекращается за 5 рабочих дней до дня истечения срока предоставления заявок на участие в конкурсе. </w:t>
      </w:r>
    </w:p>
    <w:p w:rsidR="001D54A6" w:rsidRPr="00797D6C" w:rsidRDefault="001D54A6" w:rsidP="001D54A6">
      <w:pPr>
        <w:pStyle w:val="Default"/>
        <w:jc w:val="both"/>
        <w:rPr>
          <w:color w:val="auto"/>
        </w:rPr>
      </w:pPr>
    </w:p>
    <w:p w:rsidR="001D54A6" w:rsidRPr="00797D6C" w:rsidRDefault="001D54A6" w:rsidP="001D54A6">
      <w:pPr>
        <w:pStyle w:val="Default"/>
        <w:jc w:val="center"/>
        <w:rPr>
          <w:b/>
          <w:bCs/>
          <w:color w:val="auto"/>
        </w:rPr>
      </w:pPr>
      <w:r w:rsidRPr="00797D6C">
        <w:rPr>
          <w:b/>
          <w:bCs/>
          <w:color w:val="auto"/>
        </w:rPr>
        <w:t>5. Требования, в соответствии с которыми проводится предварительный отбор участников конкурса</w:t>
      </w:r>
    </w:p>
    <w:p w:rsidR="001D54A6" w:rsidRPr="00797D6C" w:rsidRDefault="001D54A6" w:rsidP="001D54A6">
      <w:pPr>
        <w:pStyle w:val="Default"/>
        <w:jc w:val="center"/>
        <w:rPr>
          <w:color w:val="auto"/>
        </w:rPr>
      </w:pPr>
    </w:p>
    <w:p w:rsidR="001D54A6" w:rsidRPr="00797D6C" w:rsidRDefault="001D54A6" w:rsidP="00663711">
      <w:pPr>
        <w:pStyle w:val="Default"/>
        <w:ind w:firstLine="709"/>
        <w:jc w:val="both"/>
        <w:rPr>
          <w:color w:val="auto"/>
        </w:rPr>
      </w:pPr>
      <w:r w:rsidRPr="00797D6C">
        <w:rPr>
          <w:color w:val="auto"/>
        </w:rPr>
        <w:t xml:space="preserve">5.1. В качестве заявителя могут выступать индивидуальный предприниматель, российское или иностранное юридическое лицо либо действующие без образования юридического лица по договору простого товарищества (договору о совместной деятельности) два и более указанных юридических лица: </w:t>
      </w:r>
    </w:p>
    <w:p w:rsidR="001D54A6" w:rsidRPr="00797D6C" w:rsidRDefault="001D54A6" w:rsidP="00663711">
      <w:pPr>
        <w:pStyle w:val="Default"/>
        <w:ind w:firstLine="709"/>
        <w:jc w:val="both"/>
        <w:rPr>
          <w:color w:val="auto"/>
        </w:rPr>
      </w:pPr>
      <w:r w:rsidRPr="00797D6C">
        <w:rPr>
          <w:color w:val="auto"/>
        </w:rPr>
        <w:t xml:space="preserve">в отношении которых не принято решение арбитражного суда о признании заявителя конкурса банкротом и об открытии конкурсного производства в отношении него; </w:t>
      </w:r>
    </w:p>
    <w:p w:rsidR="001D54A6" w:rsidRPr="00797D6C" w:rsidRDefault="001D54A6" w:rsidP="00663711">
      <w:pPr>
        <w:pStyle w:val="Default"/>
        <w:ind w:firstLine="709"/>
        <w:jc w:val="both"/>
        <w:rPr>
          <w:color w:val="auto"/>
        </w:rPr>
      </w:pPr>
      <w:r w:rsidRPr="00797D6C">
        <w:rPr>
          <w:color w:val="auto"/>
        </w:rPr>
        <w:t xml:space="preserve">отсутствует решение о ликвидации юридического лица - заявителя или о прекращении физическим лицом - заявителем деятельности в качестве индивидуального предпринимателя. </w:t>
      </w:r>
    </w:p>
    <w:p w:rsidR="001D54A6" w:rsidRPr="00797D6C" w:rsidRDefault="001D54A6" w:rsidP="00663711">
      <w:pPr>
        <w:pStyle w:val="Default"/>
        <w:ind w:firstLine="709"/>
        <w:jc w:val="both"/>
        <w:rPr>
          <w:color w:val="auto"/>
        </w:rPr>
      </w:pPr>
      <w:r w:rsidRPr="00797D6C">
        <w:rPr>
          <w:color w:val="auto"/>
        </w:rPr>
        <w:t xml:space="preserve">5.2. В случае если заявителем выступают действующие без образования юридического лица по договору простого товарищества (договору о совместной деятельности) два и более юридических лица, то требованиям, установленным настоящим разделом, должно соответствовать каждое юридическое лицо – участник указанного простого товарищества. </w:t>
      </w:r>
    </w:p>
    <w:p w:rsidR="005C7006" w:rsidRPr="00797D6C" w:rsidRDefault="001D54A6" w:rsidP="00663711">
      <w:pPr>
        <w:ind w:firstLine="709"/>
        <w:jc w:val="both"/>
        <w:rPr>
          <w:b/>
        </w:rPr>
      </w:pPr>
      <w:r w:rsidRPr="00797D6C">
        <w:t>5.3. Уступка или иная передача прав и обязанностей заявителя или участника конкурса другому лицу либо другому заявителю или участнику конкурса не допускается.</w:t>
      </w:r>
    </w:p>
    <w:p w:rsidR="005C7006" w:rsidRPr="00797D6C" w:rsidRDefault="005C7006" w:rsidP="000264E6">
      <w:pPr>
        <w:ind w:firstLine="709"/>
        <w:jc w:val="center"/>
        <w:rPr>
          <w:b/>
        </w:rPr>
      </w:pPr>
    </w:p>
    <w:p w:rsidR="001F5E74" w:rsidRPr="00797D6C" w:rsidRDefault="001F5E74" w:rsidP="001F5E74">
      <w:pPr>
        <w:pStyle w:val="Default"/>
        <w:spacing w:line="360" w:lineRule="auto"/>
        <w:jc w:val="center"/>
        <w:rPr>
          <w:color w:val="auto"/>
        </w:rPr>
      </w:pPr>
      <w:r w:rsidRPr="00797D6C">
        <w:rPr>
          <w:b/>
          <w:bCs/>
          <w:color w:val="auto"/>
        </w:rPr>
        <w:t>6. Критерии конкурса</w:t>
      </w:r>
    </w:p>
    <w:p w:rsidR="001F5E74" w:rsidRPr="00797D6C" w:rsidRDefault="001F5E74" w:rsidP="00797D6C">
      <w:pPr>
        <w:pStyle w:val="Default"/>
        <w:ind w:firstLine="709"/>
        <w:jc w:val="both"/>
        <w:rPr>
          <w:color w:val="auto"/>
        </w:rPr>
      </w:pPr>
      <w:r w:rsidRPr="00797D6C">
        <w:rPr>
          <w:color w:val="auto"/>
        </w:rPr>
        <w:t xml:space="preserve">6.1. В качестве критериев конкурса устанавливаются: </w:t>
      </w:r>
    </w:p>
    <w:p w:rsidR="001F5E74" w:rsidRPr="00797D6C" w:rsidRDefault="001F5E74" w:rsidP="00797D6C">
      <w:pPr>
        <w:pStyle w:val="Default"/>
        <w:ind w:firstLine="709"/>
        <w:jc w:val="both"/>
        <w:rPr>
          <w:color w:val="auto"/>
        </w:rPr>
      </w:pPr>
      <w:r w:rsidRPr="00797D6C">
        <w:rPr>
          <w:color w:val="auto"/>
        </w:rPr>
        <w:t xml:space="preserve">1) Предельный размер расходов на реконструкцию объекта концессионного соглашения, которые предполагается осуществить концессионером, без учета расходов, источником финансирования которых является плата за подключение (технологическое присоединение); </w:t>
      </w:r>
    </w:p>
    <w:p w:rsidR="001F5E74" w:rsidRPr="00797D6C" w:rsidRDefault="001F5E74" w:rsidP="00797D6C">
      <w:pPr>
        <w:pStyle w:val="Default"/>
        <w:ind w:firstLine="709"/>
        <w:jc w:val="both"/>
        <w:rPr>
          <w:color w:val="auto"/>
        </w:rPr>
      </w:pPr>
      <w:r w:rsidRPr="00797D6C">
        <w:rPr>
          <w:color w:val="auto"/>
        </w:rPr>
        <w:t xml:space="preserve">2) Долгосрочные параметры регулирования деятельности концессионера: </w:t>
      </w:r>
    </w:p>
    <w:p w:rsidR="001F5E74" w:rsidRPr="00797D6C" w:rsidRDefault="001F5E74" w:rsidP="00797D6C">
      <w:pPr>
        <w:pStyle w:val="Default"/>
        <w:ind w:firstLine="709"/>
        <w:jc w:val="both"/>
        <w:rPr>
          <w:color w:val="auto"/>
        </w:rPr>
      </w:pPr>
      <w:r w:rsidRPr="00797D6C">
        <w:rPr>
          <w:color w:val="auto"/>
        </w:rPr>
        <w:t xml:space="preserve">– базовый уровень операционных расходов, который устанавливается на первый год действия концессионного соглашения (расчет базового уровня операционных расходов в последующие годы действия концессионного соглашения осуществляется в соответствии с законодательством Российской Федерации в сфере государственного регулирования цен (тарифов); </w:t>
      </w:r>
    </w:p>
    <w:p w:rsidR="001F5E74" w:rsidRPr="00797D6C" w:rsidRDefault="001F5E74" w:rsidP="00797D6C">
      <w:pPr>
        <w:pStyle w:val="Default"/>
        <w:ind w:firstLine="709"/>
        <w:jc w:val="both"/>
        <w:rPr>
          <w:color w:val="auto"/>
        </w:rPr>
      </w:pPr>
      <w:r w:rsidRPr="00797D6C">
        <w:rPr>
          <w:color w:val="auto"/>
        </w:rPr>
        <w:t xml:space="preserve">– показатели энергосбережения и энергетической эффективности; </w:t>
      </w:r>
    </w:p>
    <w:p w:rsidR="001F5E74" w:rsidRPr="00797D6C" w:rsidRDefault="001F5E74" w:rsidP="00797D6C">
      <w:pPr>
        <w:pStyle w:val="Default"/>
        <w:ind w:firstLine="709"/>
        <w:jc w:val="both"/>
        <w:rPr>
          <w:color w:val="auto"/>
        </w:rPr>
      </w:pPr>
      <w:r w:rsidRPr="00797D6C">
        <w:rPr>
          <w:color w:val="auto"/>
        </w:rPr>
        <w:t xml:space="preserve">– нормативный уровень прибыли в случае, если конкурсной документацией предусмотрен метод индексации установленных тарифов или метод индексации. </w:t>
      </w:r>
    </w:p>
    <w:p w:rsidR="001F5E74" w:rsidRPr="00797D6C" w:rsidRDefault="001F5E74" w:rsidP="00797D6C">
      <w:pPr>
        <w:pStyle w:val="Default"/>
        <w:ind w:firstLine="709"/>
        <w:jc w:val="both"/>
        <w:rPr>
          <w:color w:val="auto"/>
        </w:rPr>
      </w:pPr>
      <w:r w:rsidRPr="00797D6C">
        <w:rPr>
          <w:color w:val="auto"/>
        </w:rPr>
        <w:t xml:space="preserve">3) Плановые значения показателей деятельности концессионера. </w:t>
      </w:r>
    </w:p>
    <w:p w:rsidR="001F5E74" w:rsidRPr="00797D6C" w:rsidRDefault="001F5E74" w:rsidP="00797D6C">
      <w:pPr>
        <w:pStyle w:val="Default"/>
        <w:ind w:firstLine="709"/>
        <w:jc w:val="both"/>
        <w:rPr>
          <w:color w:val="auto"/>
        </w:rPr>
      </w:pPr>
      <w:r w:rsidRPr="00797D6C">
        <w:rPr>
          <w:color w:val="auto"/>
        </w:rPr>
        <w:t xml:space="preserve">Предельный размер расходов на создание и (или) реконструкцию объекта концессионного соглашения устанавливается на весь срок действия концессионного соглашения. </w:t>
      </w:r>
    </w:p>
    <w:p w:rsidR="001F5E74" w:rsidRPr="00797D6C" w:rsidRDefault="001F5E74" w:rsidP="00797D6C">
      <w:pPr>
        <w:pStyle w:val="Default"/>
        <w:ind w:firstLine="709"/>
        <w:jc w:val="both"/>
        <w:rPr>
          <w:color w:val="auto"/>
        </w:rPr>
      </w:pPr>
      <w:r w:rsidRPr="00797D6C">
        <w:rPr>
          <w:color w:val="auto"/>
        </w:rPr>
        <w:t xml:space="preserve">Критерии открытого конкурса, указаны в </w:t>
      </w:r>
      <w:r w:rsidR="00525E17">
        <w:rPr>
          <w:color w:val="auto"/>
        </w:rPr>
        <w:t>П</w:t>
      </w:r>
      <w:r w:rsidRPr="00797D6C">
        <w:rPr>
          <w:color w:val="auto"/>
        </w:rPr>
        <w:t xml:space="preserve">риложении № </w:t>
      </w:r>
      <w:r w:rsidR="00525E17">
        <w:rPr>
          <w:color w:val="auto"/>
        </w:rPr>
        <w:t>3</w:t>
      </w:r>
      <w:r w:rsidRPr="00797D6C">
        <w:rPr>
          <w:color w:val="auto"/>
        </w:rPr>
        <w:t xml:space="preserve"> к настоящей Конкурсной документации. </w:t>
      </w:r>
    </w:p>
    <w:p w:rsidR="005C7006" w:rsidRPr="00797D6C" w:rsidRDefault="001F5E74" w:rsidP="00797D6C">
      <w:pPr>
        <w:ind w:firstLine="709"/>
        <w:jc w:val="both"/>
        <w:rPr>
          <w:b/>
        </w:rPr>
      </w:pPr>
      <w:r w:rsidRPr="00797D6C">
        <w:lastRenderedPageBreak/>
        <w:t>6.2. Объем расходов, финансируемых за счет средств концедента, на реконструкцию объекта концессионного соглашения не предусмотрено.</w:t>
      </w:r>
    </w:p>
    <w:p w:rsidR="001F5E74" w:rsidRDefault="001F5E74" w:rsidP="001F5E74">
      <w:pPr>
        <w:ind w:firstLine="709"/>
        <w:jc w:val="both"/>
        <w:rPr>
          <w:b/>
        </w:rPr>
      </w:pPr>
    </w:p>
    <w:p w:rsidR="00B273F4" w:rsidRDefault="00B273F4" w:rsidP="00B273F4">
      <w:pPr>
        <w:pStyle w:val="Default"/>
        <w:jc w:val="center"/>
        <w:rPr>
          <w:b/>
          <w:bCs/>
        </w:rPr>
      </w:pPr>
      <w:r w:rsidRPr="00B273F4">
        <w:rPr>
          <w:b/>
          <w:bCs/>
        </w:rPr>
        <w:t>7. Перечень документов и материалов, представляемых заявителями и участниками конкурса</w:t>
      </w:r>
    </w:p>
    <w:p w:rsidR="00B273F4" w:rsidRPr="00B273F4" w:rsidRDefault="00B273F4" w:rsidP="00B273F4">
      <w:pPr>
        <w:pStyle w:val="Default"/>
        <w:jc w:val="center"/>
      </w:pPr>
    </w:p>
    <w:p w:rsidR="00B273F4" w:rsidRPr="00B273F4" w:rsidRDefault="00B273F4" w:rsidP="00B273F4">
      <w:pPr>
        <w:pStyle w:val="Default"/>
        <w:ind w:firstLine="709"/>
        <w:jc w:val="both"/>
        <w:rPr>
          <w:color w:val="auto"/>
        </w:rPr>
      </w:pPr>
      <w:r w:rsidRPr="00B273F4">
        <w:rPr>
          <w:color w:val="auto"/>
        </w:rPr>
        <w:t xml:space="preserve">7.1. Для участия в предварительном отборе участников </w:t>
      </w:r>
      <w:r w:rsidR="00300231">
        <w:rPr>
          <w:color w:val="auto"/>
        </w:rPr>
        <w:t>К</w:t>
      </w:r>
      <w:r w:rsidRPr="00B273F4">
        <w:rPr>
          <w:color w:val="auto"/>
        </w:rPr>
        <w:t xml:space="preserve">онкурса </w:t>
      </w:r>
      <w:r w:rsidR="00300231">
        <w:rPr>
          <w:color w:val="auto"/>
        </w:rPr>
        <w:t>З</w:t>
      </w:r>
      <w:r w:rsidRPr="00B273F4">
        <w:rPr>
          <w:color w:val="auto"/>
        </w:rPr>
        <w:t xml:space="preserve">аявитель представляет в конкурсную комиссию следующие документы и материалы: </w:t>
      </w:r>
    </w:p>
    <w:p w:rsidR="00B273F4" w:rsidRPr="00B273F4" w:rsidRDefault="00B273F4" w:rsidP="00B273F4">
      <w:pPr>
        <w:pStyle w:val="Default"/>
        <w:ind w:firstLine="709"/>
        <w:jc w:val="both"/>
        <w:rPr>
          <w:color w:val="auto"/>
        </w:rPr>
      </w:pPr>
      <w:r w:rsidRPr="00B273F4">
        <w:rPr>
          <w:color w:val="auto"/>
        </w:rPr>
        <w:t xml:space="preserve">7.1.1. Заявка, составленная в соответствии с требованиями, указанными в разделе 9 Конкурсной документации, содержащая сведения о лицах: </w:t>
      </w:r>
    </w:p>
    <w:p w:rsidR="00B273F4" w:rsidRPr="00B273F4" w:rsidRDefault="00B273F4" w:rsidP="00B273F4">
      <w:pPr>
        <w:pStyle w:val="Default"/>
        <w:ind w:firstLine="709"/>
        <w:jc w:val="both"/>
        <w:rPr>
          <w:color w:val="auto"/>
        </w:rPr>
      </w:pPr>
      <w:r w:rsidRPr="00B273F4">
        <w:rPr>
          <w:color w:val="auto"/>
        </w:rPr>
        <w:t xml:space="preserve">– которые имеют право прямо или косвенно распоряжаться (в том числе на основании договора доверительного управления имуществом, договора простого товарищества, договора поручения или в результате других сделок либо по иным основаниям) более чем пятьюдесятью процентами общего количества голосов, приходящихся на голосующие акции (доли), составляющие уставный капитал хозяйственного общества, либо более чем пятьюдесятью процентами общего количества голосов общего числа членов кооператива или участников хозяйственного товарищества; </w:t>
      </w:r>
    </w:p>
    <w:p w:rsidR="00B273F4" w:rsidRPr="00B273F4" w:rsidRDefault="00B273F4" w:rsidP="00B273F4">
      <w:pPr>
        <w:pStyle w:val="Default"/>
        <w:ind w:firstLine="709"/>
        <w:jc w:val="both"/>
        <w:rPr>
          <w:color w:val="auto"/>
        </w:rPr>
      </w:pPr>
      <w:r w:rsidRPr="00B273F4">
        <w:rPr>
          <w:color w:val="auto"/>
        </w:rPr>
        <w:t xml:space="preserve">– которые на основании договора или по иным основаниям получили право или полномочие определять решения, принимаемые заявителем, в том числе определять условия осуществления заявителем предпринимательской деятельности; </w:t>
      </w:r>
    </w:p>
    <w:p w:rsidR="00B273F4" w:rsidRPr="00B273F4" w:rsidRDefault="00B273F4" w:rsidP="00B273F4">
      <w:pPr>
        <w:pStyle w:val="Default"/>
        <w:ind w:firstLine="709"/>
        <w:jc w:val="both"/>
        <w:rPr>
          <w:color w:val="auto"/>
        </w:rPr>
      </w:pPr>
      <w:r w:rsidRPr="00B273F4">
        <w:rPr>
          <w:color w:val="auto"/>
        </w:rPr>
        <w:t xml:space="preserve">– которые имеют право назначать единоличный исполнительный орган и (или) более чем пятьдесят процентов состава коллегиального исполнительного органа заявителя и (или) имеют безусловную возможность избирать более чем пятьдесят процентов состава совета директоров (наблюдательного совета) или иного коллегиального органа управления заявителя; </w:t>
      </w:r>
    </w:p>
    <w:p w:rsidR="00B273F4" w:rsidRPr="00B273F4" w:rsidRDefault="00B273F4" w:rsidP="00B273F4">
      <w:pPr>
        <w:pStyle w:val="Default"/>
        <w:ind w:firstLine="709"/>
        <w:jc w:val="both"/>
        <w:rPr>
          <w:color w:val="auto"/>
        </w:rPr>
      </w:pPr>
      <w:r w:rsidRPr="00B273F4">
        <w:rPr>
          <w:color w:val="auto"/>
        </w:rPr>
        <w:t xml:space="preserve">– которые осуществляют полномочия управляющей компании заявителя; </w:t>
      </w:r>
    </w:p>
    <w:p w:rsidR="00B273F4" w:rsidRPr="00B273F4" w:rsidRDefault="00B273F4" w:rsidP="00B273F4">
      <w:pPr>
        <w:pStyle w:val="Default"/>
        <w:ind w:firstLine="709"/>
        <w:jc w:val="both"/>
        <w:rPr>
          <w:color w:val="auto"/>
        </w:rPr>
      </w:pPr>
      <w:r w:rsidRPr="00B273F4">
        <w:rPr>
          <w:color w:val="auto"/>
        </w:rPr>
        <w:t xml:space="preserve">– в интересах, которых прямо или косвенно осуществляется владение более чем двадцатью пятью процентами акций (долей) заявителя их номинальными держателями, а также о лицах, учрежденных в иностранном государстве, которое предоставляет льготный налоговый режим и (или) законодательством которого не предусматриваются раскрытие и предоставление информации о юридическом лице (офшорные зоны). </w:t>
      </w:r>
    </w:p>
    <w:p w:rsidR="00B273F4" w:rsidRPr="00B273F4" w:rsidRDefault="00B273F4" w:rsidP="00B273F4">
      <w:pPr>
        <w:pStyle w:val="Default"/>
        <w:ind w:firstLine="709"/>
        <w:jc w:val="both"/>
        <w:rPr>
          <w:color w:val="auto"/>
        </w:rPr>
      </w:pPr>
      <w:r w:rsidRPr="00B273F4">
        <w:rPr>
          <w:color w:val="auto"/>
        </w:rPr>
        <w:t xml:space="preserve">Форма заявки на участие в конкурсе представлена в </w:t>
      </w:r>
      <w:r w:rsidRPr="00525E17">
        <w:rPr>
          <w:color w:val="auto"/>
        </w:rPr>
        <w:t xml:space="preserve">Приложении № </w:t>
      </w:r>
      <w:r w:rsidR="00FF31BD" w:rsidRPr="00525E17">
        <w:rPr>
          <w:color w:val="auto"/>
        </w:rPr>
        <w:t>1</w:t>
      </w:r>
      <w:r w:rsidR="00525E17" w:rsidRPr="00525E17">
        <w:rPr>
          <w:color w:val="auto"/>
        </w:rPr>
        <w:t>1</w:t>
      </w:r>
      <w:r w:rsidRPr="00B273F4">
        <w:rPr>
          <w:color w:val="auto"/>
        </w:rPr>
        <w:t xml:space="preserve"> к Конкурсной документации. </w:t>
      </w:r>
    </w:p>
    <w:p w:rsidR="00B273F4" w:rsidRPr="00B273F4" w:rsidRDefault="00B273F4" w:rsidP="00B273F4">
      <w:pPr>
        <w:pStyle w:val="Default"/>
        <w:ind w:firstLine="709"/>
        <w:jc w:val="both"/>
        <w:rPr>
          <w:color w:val="auto"/>
        </w:rPr>
      </w:pPr>
      <w:r w:rsidRPr="00B273F4">
        <w:rPr>
          <w:color w:val="auto"/>
        </w:rPr>
        <w:t xml:space="preserve">7.1.2. </w:t>
      </w:r>
      <w:r w:rsidR="00A63BCB">
        <w:rPr>
          <w:color w:val="auto"/>
        </w:rPr>
        <w:t>А</w:t>
      </w:r>
      <w:r w:rsidRPr="00B273F4">
        <w:rPr>
          <w:color w:val="auto"/>
        </w:rPr>
        <w:t>нкета участника открытого конкурса, заполненная по форме, установленной настоящей конкурсной документацией (</w:t>
      </w:r>
      <w:r w:rsidRPr="00525E17">
        <w:rPr>
          <w:color w:val="auto"/>
        </w:rPr>
        <w:t>Приложение № 1</w:t>
      </w:r>
      <w:r w:rsidR="00525E17" w:rsidRPr="00525E17">
        <w:rPr>
          <w:color w:val="auto"/>
        </w:rPr>
        <w:t>1</w:t>
      </w:r>
      <w:r w:rsidRPr="00B273F4">
        <w:rPr>
          <w:color w:val="auto"/>
        </w:rPr>
        <w:t xml:space="preserve"> к Конкурсной документации), в которой содержатся сведения об организационно-правовой форме, фирменном наименовании, о месте нахождения, почтовый адрес (для юридического лица), фамилия, имя, отчество, паспортные данные, сведения о месте жительства, копии документов, удостоверяющих личность (для индивидуального предпринимателя), номер контактного телефона, адрес электронной почты. </w:t>
      </w:r>
    </w:p>
    <w:p w:rsidR="00C5214E" w:rsidRPr="00CA70C0" w:rsidRDefault="00B273F4" w:rsidP="00C5214E">
      <w:pPr>
        <w:pStyle w:val="Default"/>
        <w:ind w:firstLine="709"/>
        <w:jc w:val="both"/>
        <w:rPr>
          <w:color w:val="auto"/>
        </w:rPr>
      </w:pPr>
      <w:r w:rsidRPr="00CA70C0">
        <w:rPr>
          <w:color w:val="auto"/>
        </w:rPr>
        <w:t>7.1.3. Для индивидуального предпринимателя или российского юридического лица –</w:t>
      </w:r>
      <w:r w:rsidR="00C5214E" w:rsidRPr="00CA70C0">
        <w:rPr>
          <w:color w:val="auto"/>
        </w:rPr>
        <w:t xml:space="preserve"> оригинал или заверенная копия выписки из Единого государственного реестра юридических лиц (индивидуальных предпринимателей) (далее – ЕГРЮЛ), для иностранного юридического лица – оригинал или копия документа, подтверждающего надлежащую (в соответствии с личным законом указанного юридического лица) регистрацию органом публичной власти создания, реорганизации указанного юридического лица, внесения изменений в его учредительные документы и иных подлежащих регистрации действий, надлежащим образом удостоверенный и имеющий в качестве приложения заверенный перевод на русский язык указанного документа. При этом дата выдачи выписки или иного документа, указанного в настоящем подпункте, </w:t>
      </w:r>
      <w:r w:rsidR="00C5214E" w:rsidRPr="00CA70C0">
        <w:rPr>
          <w:color w:val="auto"/>
        </w:rPr>
        <w:lastRenderedPageBreak/>
        <w:t xml:space="preserve">должна быть не ранее чем за шесть месяцев до дня опубликования сообщения о проведении Конкурса. </w:t>
      </w:r>
    </w:p>
    <w:p w:rsidR="00C5214E" w:rsidRPr="00CA70C0" w:rsidRDefault="00C5214E" w:rsidP="00C5214E">
      <w:pPr>
        <w:pStyle w:val="Default"/>
        <w:ind w:firstLine="709"/>
        <w:jc w:val="both"/>
        <w:rPr>
          <w:color w:val="auto"/>
        </w:rPr>
      </w:pPr>
      <w:r w:rsidRPr="00CA70C0">
        <w:rPr>
          <w:color w:val="auto"/>
        </w:rPr>
        <w:t xml:space="preserve">7.1.4. Для юридического лица – оригиналы или нотариально заверенные копии документов, подтверждающих полномочия лица, подписавшего заявку, на осуществление им действий от имени заявителя: решение о назначении на должность единоличного исполнительного органа, протокол (выписка из протокола) об избрании (назначении) на должность, договор о передаче полномочий единственного исполнительного органа, доверенность, выданная заявителем, лицу, подписавшему заявку, и (или) иные документы. </w:t>
      </w:r>
    </w:p>
    <w:p w:rsidR="00C5214E" w:rsidRPr="00CA70C0" w:rsidRDefault="00C5214E" w:rsidP="00C5214E">
      <w:pPr>
        <w:pStyle w:val="Default"/>
        <w:ind w:firstLine="709"/>
        <w:jc w:val="both"/>
        <w:rPr>
          <w:color w:val="auto"/>
        </w:rPr>
      </w:pPr>
      <w:r w:rsidRPr="00CA70C0">
        <w:rPr>
          <w:color w:val="auto"/>
        </w:rPr>
        <w:t xml:space="preserve">7.1.5. Удостоверенные заявителем копии своих учредительных и регистрационных документов: устав юридического лица, свидетельство о государственной регистрации, свидетельство о постановке на налоговый учет, свидетельство о внесении записи в ЕГРЮЛ. </w:t>
      </w:r>
    </w:p>
    <w:p w:rsidR="00C5214E" w:rsidRPr="00CA70C0" w:rsidRDefault="00C5214E" w:rsidP="00C5214E">
      <w:pPr>
        <w:pStyle w:val="Default"/>
        <w:ind w:firstLine="709"/>
        <w:jc w:val="both"/>
        <w:rPr>
          <w:color w:val="auto"/>
        </w:rPr>
      </w:pPr>
      <w:r w:rsidRPr="00CA70C0">
        <w:rPr>
          <w:color w:val="auto"/>
        </w:rPr>
        <w:t xml:space="preserve">7.1.6. Оригиналы или заверенные копии решений об одобрении сделок – концессионного соглашения, если такое одобрение требуется в соответствии с законодательством Российской Федерации. </w:t>
      </w:r>
    </w:p>
    <w:p w:rsidR="00C5214E" w:rsidRPr="00CA70C0" w:rsidRDefault="00C5214E" w:rsidP="00C5214E">
      <w:pPr>
        <w:pStyle w:val="Default"/>
        <w:ind w:firstLine="709"/>
        <w:jc w:val="both"/>
        <w:rPr>
          <w:color w:val="auto"/>
        </w:rPr>
      </w:pPr>
      <w:r w:rsidRPr="00CA70C0">
        <w:rPr>
          <w:color w:val="auto"/>
        </w:rPr>
        <w:t xml:space="preserve">7.2. Участники конкурса, прошедшие предварительный отбор, представляют в конкурсную комиссию: </w:t>
      </w:r>
    </w:p>
    <w:p w:rsidR="00C5214E" w:rsidRPr="00CA70C0" w:rsidRDefault="00C5214E" w:rsidP="00C5214E">
      <w:pPr>
        <w:pStyle w:val="Default"/>
        <w:ind w:firstLine="709"/>
        <w:jc w:val="both"/>
        <w:rPr>
          <w:color w:val="auto"/>
        </w:rPr>
      </w:pPr>
      <w:r w:rsidRPr="00CA70C0">
        <w:rPr>
          <w:color w:val="auto"/>
        </w:rPr>
        <w:t xml:space="preserve">7.2.1. Конкурсное предложение по форме, согласно </w:t>
      </w:r>
      <w:r w:rsidRPr="00525E17">
        <w:rPr>
          <w:color w:val="auto"/>
        </w:rPr>
        <w:t>Приложению № 1</w:t>
      </w:r>
      <w:r w:rsidR="00525E17" w:rsidRPr="00525E17">
        <w:rPr>
          <w:color w:val="auto"/>
        </w:rPr>
        <w:t>1</w:t>
      </w:r>
      <w:r w:rsidRPr="00CA70C0">
        <w:rPr>
          <w:color w:val="auto"/>
        </w:rPr>
        <w:t xml:space="preserve"> к Конкурсной документации. </w:t>
      </w:r>
    </w:p>
    <w:p w:rsidR="00C5214E" w:rsidRPr="00CA70C0" w:rsidRDefault="00C5214E" w:rsidP="00C5214E">
      <w:pPr>
        <w:pStyle w:val="Default"/>
        <w:ind w:firstLine="709"/>
        <w:jc w:val="both"/>
        <w:rPr>
          <w:color w:val="auto"/>
        </w:rPr>
      </w:pPr>
      <w:r w:rsidRPr="00CA70C0">
        <w:rPr>
          <w:color w:val="auto"/>
        </w:rPr>
        <w:t xml:space="preserve">7.2.2. Документы и материалы, подтверждающие возможность достижения участником конкурса значений критериев конкурса, указанных им в конкурсном предложении: </w:t>
      </w:r>
    </w:p>
    <w:p w:rsidR="00C5214E" w:rsidRPr="00CA70C0" w:rsidRDefault="00C5214E" w:rsidP="00C5214E">
      <w:pPr>
        <w:pStyle w:val="Default"/>
        <w:ind w:firstLine="709"/>
        <w:jc w:val="both"/>
        <w:rPr>
          <w:color w:val="auto"/>
        </w:rPr>
      </w:pPr>
      <w:r w:rsidRPr="00CA70C0">
        <w:rPr>
          <w:color w:val="auto"/>
        </w:rPr>
        <w:t xml:space="preserve">а) перечень мероприятий по реконструкции и модернизации объекта соглашения, обеспечивающих достижение предусмотренных заданием, приведенными в </w:t>
      </w:r>
      <w:r w:rsidRPr="00525E17">
        <w:rPr>
          <w:color w:val="auto"/>
        </w:rPr>
        <w:t xml:space="preserve">Приложении № </w:t>
      </w:r>
      <w:r w:rsidR="00525E17">
        <w:rPr>
          <w:color w:val="auto"/>
        </w:rPr>
        <w:t>4</w:t>
      </w:r>
      <w:r w:rsidRPr="00CA70C0">
        <w:rPr>
          <w:color w:val="auto"/>
        </w:rPr>
        <w:t xml:space="preserve"> к Конкурсной документации, целей и минимально допустимых плановых значений показателей деятельности концессионера, с описанием основных характеристик этих мероприятий; </w:t>
      </w:r>
    </w:p>
    <w:p w:rsidR="00C5214E" w:rsidRPr="00CA70C0" w:rsidRDefault="00C5214E" w:rsidP="00C5214E">
      <w:pPr>
        <w:pStyle w:val="Default"/>
        <w:ind w:firstLine="709"/>
        <w:jc w:val="both"/>
        <w:rPr>
          <w:color w:val="auto"/>
        </w:rPr>
      </w:pPr>
      <w:r w:rsidRPr="00CA70C0">
        <w:rPr>
          <w:color w:val="auto"/>
        </w:rPr>
        <w:t xml:space="preserve">б) календарные графики проведения соответствующих мероприятий, </w:t>
      </w:r>
    </w:p>
    <w:p w:rsidR="00C5214E" w:rsidRPr="00CA70C0" w:rsidRDefault="00C5214E" w:rsidP="00C5214E">
      <w:pPr>
        <w:pStyle w:val="Default"/>
        <w:ind w:firstLine="709"/>
        <w:jc w:val="both"/>
        <w:rPr>
          <w:color w:val="auto"/>
        </w:rPr>
      </w:pPr>
      <w:r w:rsidRPr="00CA70C0">
        <w:rPr>
          <w:color w:val="auto"/>
        </w:rPr>
        <w:t xml:space="preserve">в) технико-экономические расчеты и обоснования. </w:t>
      </w:r>
    </w:p>
    <w:p w:rsidR="00C5214E" w:rsidRPr="00CA70C0" w:rsidRDefault="00C5214E" w:rsidP="00C5214E">
      <w:pPr>
        <w:pStyle w:val="Default"/>
        <w:ind w:firstLine="709"/>
        <w:jc w:val="both"/>
        <w:rPr>
          <w:color w:val="auto"/>
        </w:rPr>
      </w:pPr>
      <w:r w:rsidRPr="00CA70C0">
        <w:rPr>
          <w:color w:val="auto"/>
        </w:rPr>
        <w:t xml:space="preserve">7.2.3. Письменное подтверждение участником конкурса того, что: </w:t>
      </w:r>
    </w:p>
    <w:p w:rsidR="00C5214E" w:rsidRPr="00CA70C0" w:rsidRDefault="00C5214E" w:rsidP="00C5214E">
      <w:pPr>
        <w:pStyle w:val="Default"/>
        <w:ind w:firstLine="709"/>
        <w:jc w:val="both"/>
        <w:rPr>
          <w:color w:val="auto"/>
        </w:rPr>
      </w:pPr>
      <w:r w:rsidRPr="00CA70C0">
        <w:rPr>
          <w:color w:val="auto"/>
        </w:rPr>
        <w:t xml:space="preserve">a) все документы и сведения, включенные им в состав представленной ранее заявки, остались без изменения, и на момент подачи конкурсного предложения соответствуют действительности; </w:t>
      </w:r>
    </w:p>
    <w:p w:rsidR="00C5214E" w:rsidRPr="00CA70C0" w:rsidRDefault="00C5214E" w:rsidP="00C5214E">
      <w:pPr>
        <w:pStyle w:val="Default"/>
        <w:ind w:firstLine="709"/>
        <w:jc w:val="both"/>
        <w:rPr>
          <w:color w:val="auto"/>
        </w:rPr>
      </w:pPr>
      <w:r w:rsidRPr="00CA70C0">
        <w:rPr>
          <w:color w:val="auto"/>
        </w:rPr>
        <w:t xml:space="preserve">б) в случае, если указанные изменения произошли, подтверждение того, что участник конкурса с учетом таких изменений по отношению к представленной ранее заявке соответствует требованиям конкурсной документации, и что конкурсная комиссия была предварительно уведомлена о таких изменениях, соответствующее уведомление о замене рассмотрено и такие изменения согласованы конкурсной комиссией; </w:t>
      </w:r>
    </w:p>
    <w:p w:rsidR="00C5214E" w:rsidRPr="00CA70C0" w:rsidRDefault="00C5214E" w:rsidP="00C5214E">
      <w:pPr>
        <w:pStyle w:val="Default"/>
        <w:ind w:firstLine="709"/>
        <w:jc w:val="both"/>
        <w:rPr>
          <w:color w:val="auto"/>
        </w:rPr>
      </w:pPr>
      <w:r w:rsidRPr="00CA70C0">
        <w:rPr>
          <w:color w:val="auto"/>
        </w:rPr>
        <w:t xml:space="preserve">7.2.4. Удостоверенную подписью и печатью участника конкурса опись документов и материалов, представленных им для участия в конкурсе, в двух экземплярах (оригинал и копия). </w:t>
      </w:r>
    </w:p>
    <w:p w:rsidR="00B273F4" w:rsidRPr="00CA70C0" w:rsidRDefault="00C5214E" w:rsidP="00C5214E">
      <w:pPr>
        <w:ind w:firstLine="709"/>
        <w:jc w:val="both"/>
        <w:rPr>
          <w:b/>
        </w:rPr>
      </w:pPr>
      <w:r w:rsidRPr="00CA70C0">
        <w:t>7.3. В случае если заявителем или участником конкурса выступают действующие без образования юридического лица по договору простого товарищества (договору о совместной деятельности) двух и более юридических лица, то документы и материалы, указанные в пунктах 7.1.2 – 7.1.6, 7.2.3 конкурсной документации, представляет каждое из указанных юридических лиц, а документы, указанные в пункте 7.1.1, 7.2.1, 7.2.2, 7.2.4 конкурсной документации – одно из указанных юридических лиц.</w:t>
      </w:r>
    </w:p>
    <w:p w:rsidR="005C7006" w:rsidRDefault="005C7006" w:rsidP="001F5E74">
      <w:pPr>
        <w:ind w:firstLine="709"/>
        <w:jc w:val="both"/>
        <w:rPr>
          <w:b/>
        </w:rPr>
      </w:pPr>
    </w:p>
    <w:p w:rsidR="00D674A2" w:rsidRPr="00D674A2" w:rsidRDefault="00D674A2" w:rsidP="00D674A2">
      <w:pPr>
        <w:pStyle w:val="Default"/>
        <w:spacing w:line="360" w:lineRule="auto"/>
        <w:jc w:val="center"/>
      </w:pPr>
      <w:r w:rsidRPr="00D674A2">
        <w:rPr>
          <w:b/>
          <w:bCs/>
        </w:rPr>
        <w:t>8. Сообщение о проведении конкурса</w:t>
      </w:r>
    </w:p>
    <w:p w:rsidR="00D674A2" w:rsidRDefault="00D674A2" w:rsidP="00084B23">
      <w:pPr>
        <w:pStyle w:val="Default"/>
        <w:ind w:firstLine="709"/>
        <w:jc w:val="both"/>
        <w:rPr>
          <w:b/>
          <w:bCs/>
        </w:rPr>
      </w:pPr>
      <w:r w:rsidRPr="00D674A2">
        <w:lastRenderedPageBreak/>
        <w:t xml:space="preserve">Сообщение о проведении конкурса подлежит размещению на официальном сайте Российской Федерации в информационно-телекоммуникационной сети «Интернет» для размещения информации о проведении торгов </w:t>
      </w:r>
      <w:hyperlink r:id="rId14" w:history="1">
        <w:r w:rsidR="0003770E" w:rsidRPr="005C1324">
          <w:rPr>
            <w:rStyle w:val="a5"/>
          </w:rPr>
          <w:t>https://torgi.gov.ru/new</w:t>
        </w:r>
      </w:hyperlink>
      <w:r w:rsidRPr="00D674A2">
        <w:t xml:space="preserve">, на официальном сайте </w:t>
      </w:r>
      <w:r w:rsidR="00B64D60">
        <w:t>а</w:t>
      </w:r>
      <w:r w:rsidRPr="00D674A2">
        <w:t xml:space="preserve">дминистрации </w:t>
      </w:r>
      <w:r w:rsidR="00243D37">
        <w:t xml:space="preserve">Тунгокоченского </w:t>
      </w:r>
      <w:r w:rsidR="00C57F36">
        <w:t>муниципального округа Забайкальского края</w:t>
      </w:r>
      <w:r w:rsidRPr="00D674A2">
        <w:t xml:space="preserve"> в информационно-телекоммуникационной сети Интернет - размещенный по адресу: </w:t>
      </w:r>
      <w:hyperlink r:id="rId15" w:history="1">
        <w:r w:rsidR="00243D37" w:rsidRPr="00701691">
          <w:rPr>
            <w:rStyle w:val="a5"/>
          </w:rPr>
          <w:t>https://tungokoch.75.ru/</w:t>
        </w:r>
      </w:hyperlink>
      <w:r w:rsidR="00243D37">
        <w:t xml:space="preserve"> </w:t>
      </w:r>
      <w:r w:rsidRPr="00D674A2">
        <w:t xml:space="preserve">в соответствии с требованием п.1 ст.26 Федерального закона от 21.07.2005 № 115-ФЗ «О концессионных соглашениях» не менее чем за тридцать рабочих дней до дня истечения срока представления заявок на участие в конкурсе </w:t>
      </w:r>
      <w:r w:rsidRPr="00793C61">
        <w:t xml:space="preserve">– </w:t>
      </w:r>
      <w:r w:rsidR="00132E65" w:rsidRPr="00793C61">
        <w:rPr>
          <w:b/>
          <w:bCs/>
        </w:rPr>
        <w:t>2</w:t>
      </w:r>
      <w:r w:rsidR="00793C61" w:rsidRPr="00793C61">
        <w:rPr>
          <w:b/>
          <w:bCs/>
        </w:rPr>
        <w:t>2</w:t>
      </w:r>
      <w:r w:rsidR="00132E65" w:rsidRPr="00793C61">
        <w:rPr>
          <w:b/>
          <w:bCs/>
        </w:rPr>
        <w:t>.05</w:t>
      </w:r>
      <w:r w:rsidR="009C46F1" w:rsidRPr="00793C61">
        <w:rPr>
          <w:b/>
          <w:bCs/>
        </w:rPr>
        <w:t>.202</w:t>
      </w:r>
      <w:r w:rsidR="00F379C7" w:rsidRPr="00793C61">
        <w:rPr>
          <w:b/>
          <w:bCs/>
        </w:rPr>
        <w:t>6</w:t>
      </w:r>
      <w:r w:rsidRPr="00793C61">
        <w:rPr>
          <w:b/>
          <w:bCs/>
        </w:rPr>
        <w:t xml:space="preserve"> г.</w:t>
      </w:r>
      <w:r w:rsidRPr="00D674A2">
        <w:rPr>
          <w:b/>
          <w:bCs/>
        </w:rPr>
        <w:t xml:space="preserve"> </w:t>
      </w:r>
    </w:p>
    <w:p w:rsidR="00D674A2" w:rsidRPr="00D674A2" w:rsidRDefault="00D674A2" w:rsidP="00D674A2">
      <w:pPr>
        <w:pStyle w:val="Default"/>
        <w:jc w:val="both"/>
      </w:pPr>
    </w:p>
    <w:p w:rsidR="00D674A2" w:rsidRPr="00D674A2" w:rsidRDefault="00D674A2" w:rsidP="00D674A2">
      <w:pPr>
        <w:pStyle w:val="Default"/>
        <w:spacing w:line="360" w:lineRule="auto"/>
        <w:jc w:val="center"/>
      </w:pPr>
      <w:r w:rsidRPr="00D674A2">
        <w:rPr>
          <w:b/>
          <w:bCs/>
        </w:rPr>
        <w:t>9. Порядок представления заявок и предъявляемые к ним требования</w:t>
      </w:r>
    </w:p>
    <w:p w:rsidR="00D674A2" w:rsidRDefault="00D674A2" w:rsidP="00084B23">
      <w:pPr>
        <w:pStyle w:val="Default"/>
        <w:ind w:firstLine="709"/>
        <w:jc w:val="both"/>
      </w:pPr>
      <w:r w:rsidRPr="00D674A2">
        <w:t xml:space="preserve">9.1 </w:t>
      </w:r>
      <w:r w:rsidR="00BD61F6" w:rsidRPr="00665811">
        <w:t>Представление Заявок осуществляется только лицами, аккредитованными на ЭТП (Заявителями)</w:t>
      </w:r>
      <w:r w:rsidRPr="00D674A2">
        <w:t xml:space="preserve">. </w:t>
      </w:r>
    </w:p>
    <w:p w:rsidR="00BA20DC" w:rsidRPr="00D674A2" w:rsidRDefault="00BA20DC" w:rsidP="00084B23">
      <w:pPr>
        <w:pStyle w:val="Default"/>
        <w:ind w:firstLine="709"/>
        <w:jc w:val="both"/>
      </w:pPr>
      <w:r>
        <w:t xml:space="preserve">9.2. </w:t>
      </w:r>
      <w:r w:rsidRPr="00D674A2">
        <w:t>Заявки должны отвечать требованиям, установленным настоящей конкурсной документацией, и содержать документы и материалы, предусмотренные конкурсной документацией и подтверждающие соответствие заявителей требованиям, предъявляемым к участникам конкурса.</w:t>
      </w:r>
    </w:p>
    <w:p w:rsidR="00D674A2" w:rsidRPr="00D674A2" w:rsidRDefault="00D674A2" w:rsidP="00084B23">
      <w:pPr>
        <w:pStyle w:val="Default"/>
        <w:ind w:firstLine="709"/>
        <w:jc w:val="both"/>
      </w:pPr>
      <w:r w:rsidRPr="00D674A2">
        <w:t>9.</w:t>
      </w:r>
      <w:r w:rsidRPr="0058687A">
        <w:t>3. К заявке</w:t>
      </w:r>
      <w:r w:rsidRPr="00D674A2">
        <w:t xml:space="preserve"> прилагается опись представленных им документов и материалов. </w:t>
      </w:r>
    </w:p>
    <w:p w:rsidR="00D674A2" w:rsidRPr="00BC762D" w:rsidRDefault="00D674A2" w:rsidP="00B13673">
      <w:pPr>
        <w:pStyle w:val="Default"/>
        <w:ind w:firstLine="709"/>
        <w:jc w:val="both"/>
        <w:rPr>
          <w:color w:val="auto"/>
        </w:rPr>
      </w:pPr>
      <w:r w:rsidRPr="00D674A2">
        <w:t>9.</w:t>
      </w:r>
      <w:r w:rsidR="0058687A">
        <w:t>4</w:t>
      </w:r>
      <w:r w:rsidRPr="00D674A2">
        <w:t xml:space="preserve">. Документы, для которых в приложениях к конкурсной документации содержатся рекомендуемые формы, могут быть составлены в соответствии с этими формами. При этом заявитель вправе использовать иные формы представления требуемой информации, но их содержание должно соответствовать содержательной части </w:t>
      </w:r>
      <w:r w:rsidRPr="00BC762D">
        <w:rPr>
          <w:color w:val="auto"/>
        </w:rPr>
        <w:t xml:space="preserve">рекомендуемых форм. </w:t>
      </w:r>
    </w:p>
    <w:p w:rsidR="00D674A2" w:rsidRPr="00BC762D" w:rsidRDefault="00D674A2" w:rsidP="00B13673">
      <w:pPr>
        <w:pStyle w:val="Default"/>
        <w:ind w:firstLine="709"/>
        <w:jc w:val="both"/>
        <w:rPr>
          <w:color w:val="auto"/>
        </w:rPr>
      </w:pPr>
      <w:r w:rsidRPr="00BC762D">
        <w:rPr>
          <w:color w:val="auto"/>
        </w:rPr>
        <w:t>9.</w:t>
      </w:r>
      <w:r w:rsidR="0058687A" w:rsidRPr="00BC762D">
        <w:rPr>
          <w:color w:val="auto"/>
        </w:rPr>
        <w:t>5</w:t>
      </w:r>
      <w:r w:rsidRPr="00BC762D">
        <w:rPr>
          <w:color w:val="auto"/>
        </w:rPr>
        <w:t xml:space="preserve">. </w:t>
      </w:r>
      <w:r w:rsidR="0058687A" w:rsidRPr="00BC762D">
        <w:rPr>
          <w:color w:val="auto"/>
          <w:shd w:val="clear" w:color="auto" w:fill="FFFFFF"/>
        </w:rPr>
        <w:t>Заявка на участие в конкурсе в электронной форме оформляется на русском языке и подписывается (заверяется) усиленной квалифицированной электронной подписью заявителя или лица, имеющего право действовать от его имени</w:t>
      </w:r>
      <w:r w:rsidRPr="00BC762D">
        <w:rPr>
          <w:color w:val="auto"/>
        </w:rPr>
        <w:t xml:space="preserve">. </w:t>
      </w:r>
    </w:p>
    <w:p w:rsidR="00BC762D" w:rsidRPr="00BC762D" w:rsidRDefault="00B13673" w:rsidP="00B13673">
      <w:pPr>
        <w:pStyle w:val="a9"/>
        <w:shd w:val="clear" w:color="auto" w:fill="FFFFFF"/>
        <w:spacing w:before="0" w:beforeAutospacing="0" w:after="0" w:afterAutospacing="0"/>
        <w:ind w:firstLine="709"/>
        <w:jc w:val="both"/>
      </w:pPr>
      <w:r>
        <w:t>9.6</w:t>
      </w:r>
      <w:r w:rsidR="00BC762D" w:rsidRPr="00BC762D">
        <w:t>. Срок представления заявок на участие в конкурсе в электронной форме должен составлять не менее чем тридцать рабочих дней со дня опубликования и размещения сообщения о проведении конкурса в электронной форме.</w:t>
      </w:r>
    </w:p>
    <w:p w:rsidR="00BC762D" w:rsidRPr="00BC762D" w:rsidRDefault="00B13673" w:rsidP="00B13673">
      <w:pPr>
        <w:pStyle w:val="a9"/>
        <w:shd w:val="clear" w:color="auto" w:fill="FFFFFF"/>
        <w:spacing w:before="0" w:beforeAutospacing="0" w:after="0" w:afterAutospacing="0"/>
        <w:ind w:firstLine="709"/>
        <w:jc w:val="both"/>
      </w:pPr>
      <w:r>
        <w:t>9.7</w:t>
      </w:r>
      <w:r w:rsidR="00BC762D" w:rsidRPr="00BC762D">
        <w:t>. Заявка на участие в конкурсе в электронной форме, содержащая документы и материалы, предусмотренные</w:t>
      </w:r>
      <w:r w:rsidR="002E279A">
        <w:t xml:space="preserve"> </w:t>
      </w:r>
      <w:hyperlink r:id="rId16" w:anchor="dst727" w:history="1">
        <w:r w:rsidR="00C85279" w:rsidRPr="00A95C3E">
          <w:rPr>
            <w:rStyle w:val="a5"/>
            <w:color w:val="auto"/>
            <w:u w:val="none"/>
          </w:rPr>
          <w:t>пунктом</w:t>
        </w:r>
      </w:hyperlink>
      <w:r w:rsidR="00A95C3E">
        <w:t xml:space="preserve"> </w:t>
      </w:r>
      <w:r w:rsidR="00C85279">
        <w:t>9.</w:t>
      </w:r>
      <w:r w:rsidR="00BA20DC">
        <w:t>2</w:t>
      </w:r>
      <w:r w:rsidR="002E279A">
        <w:t xml:space="preserve"> </w:t>
      </w:r>
      <w:r w:rsidR="00C85279">
        <w:t>Конкурсной документации</w:t>
      </w:r>
      <w:r w:rsidR="00BC762D" w:rsidRPr="00BC762D">
        <w:t>, размещается заявителем в соответствующем разделе закрытой части электронной площадки, созданном оператором электронной площадки для размещения заявок на участие в конкурсе в электронной форме и конкурсных предложений (далее - закрытый раздел электронной площадки).</w:t>
      </w:r>
      <w:r w:rsidR="00516CCC">
        <w:t xml:space="preserve"> Документы и материалы</w:t>
      </w:r>
      <w:r w:rsidR="008E6254">
        <w:t xml:space="preserve"> должны быть представлены в форме электронных документов либо электронных образов документов</w:t>
      </w:r>
      <w:r w:rsidR="00BD3965">
        <w:t xml:space="preserve"> (документов на бумажном носителе, преобразованных в электронно-цифровую форму путем сканирования с сохранением</w:t>
      </w:r>
      <w:r w:rsidR="00CC7BD2">
        <w:t xml:space="preserve"> их реквизитов), подписанных (заверены) усиленной квалифицированной электронной подписью </w:t>
      </w:r>
      <w:r w:rsidR="000755E8">
        <w:t>З</w:t>
      </w:r>
      <w:r w:rsidR="00CC7BD2">
        <w:t>аявителя</w:t>
      </w:r>
      <w:r w:rsidR="00B95B9D">
        <w:t>, либо лица, имеющего право действовать от его имени.</w:t>
      </w:r>
    </w:p>
    <w:p w:rsidR="00BC762D" w:rsidRPr="00BC762D" w:rsidRDefault="006C50C6" w:rsidP="00B13673">
      <w:pPr>
        <w:pStyle w:val="a9"/>
        <w:shd w:val="clear" w:color="auto" w:fill="FFFFFF"/>
        <w:spacing w:before="0" w:beforeAutospacing="0" w:after="0" w:afterAutospacing="0"/>
        <w:ind w:firstLine="709"/>
        <w:jc w:val="both"/>
      </w:pPr>
      <w:r>
        <w:t>9.8</w:t>
      </w:r>
      <w:r w:rsidR="00BC762D" w:rsidRPr="00BC762D">
        <w:t>. В течение одного часа с момента размещения заявителем в закрытом разделе электронной площадки заявки на участие в конкурсе в электронной форме оператор электронной площадки осуществляет регистрацию такой заявки в электронном журнале заявок, за исключением случаев, установленных</w:t>
      </w:r>
      <w:r w:rsidR="00117998">
        <w:t xml:space="preserve"> </w:t>
      </w:r>
      <w:hyperlink r:id="rId17" w:anchor="dst733" w:history="1">
        <w:r w:rsidR="00117998" w:rsidRPr="00117998">
          <w:rPr>
            <w:rStyle w:val="a5"/>
            <w:color w:val="auto"/>
            <w:u w:val="none"/>
          </w:rPr>
          <w:t>пунктом</w:t>
        </w:r>
      </w:hyperlink>
      <w:r w:rsidR="00117998">
        <w:t xml:space="preserve"> 9.</w:t>
      </w:r>
      <w:r w:rsidR="00E5439C">
        <w:t>10</w:t>
      </w:r>
      <w:r w:rsidR="00117998">
        <w:t xml:space="preserve"> Конкурсной документации</w:t>
      </w:r>
      <w:r w:rsidR="00BC762D" w:rsidRPr="00BC762D">
        <w:t>, и направляет заявителю уведомление о ее поступлении в форме электронного документа с указанием присвоенного такой заявке идентификационного номера. Каждой заявке на участие в конкурсе в электронной форме присваивается идентификационный номер с указанием даты и точного времени ее представления (часы и минуты).</w:t>
      </w:r>
    </w:p>
    <w:p w:rsidR="00BC762D" w:rsidRPr="00BC762D" w:rsidRDefault="006C50C6" w:rsidP="00B13673">
      <w:pPr>
        <w:pStyle w:val="a9"/>
        <w:shd w:val="clear" w:color="auto" w:fill="FFFFFF"/>
        <w:spacing w:before="0" w:beforeAutospacing="0" w:after="0" w:afterAutospacing="0"/>
        <w:ind w:firstLine="709"/>
        <w:jc w:val="both"/>
      </w:pPr>
      <w:r>
        <w:t>9.9</w:t>
      </w:r>
      <w:r w:rsidR="00BC762D" w:rsidRPr="00BC762D">
        <w:t xml:space="preserve">. В течение одного часа с момента регистрации заявки на участие в конкурсе в электронной форме в электронном журнале заявок оператор электронной площадки направляет концеденту уведомление о поступлении заявки на участие в конкурсе в электронной форме с указанием наименования (для юридического лица) или фамилии, </w:t>
      </w:r>
      <w:r w:rsidR="00BC762D" w:rsidRPr="00BC762D">
        <w:lastRenderedPageBreak/>
        <w:t>имени и (при наличии) отчества (для индивидуального предпринимателя) заявителя, разместившего такую заявку.</w:t>
      </w:r>
    </w:p>
    <w:p w:rsidR="00BC762D" w:rsidRPr="00DD4268" w:rsidRDefault="00E5439C" w:rsidP="00B13673">
      <w:pPr>
        <w:pStyle w:val="a9"/>
        <w:shd w:val="clear" w:color="auto" w:fill="FFFFFF"/>
        <w:spacing w:before="0" w:beforeAutospacing="0" w:after="0" w:afterAutospacing="0"/>
        <w:ind w:firstLine="709"/>
        <w:jc w:val="both"/>
      </w:pPr>
      <w:r>
        <w:t>9.10</w:t>
      </w:r>
      <w:r w:rsidR="00BC762D" w:rsidRPr="00BC762D">
        <w:t xml:space="preserve">. В течение одного часа с момента размещения заявителем в закрытом разделе электронной площадки заявки на участие в конкурсе в электронной форме оператор </w:t>
      </w:r>
      <w:r w:rsidR="00BC762D" w:rsidRPr="00DD4268">
        <w:t>электронной площадки возвращает такую заявку представившему ее заявителю без ее регистрации в электронном журнале заявок в случае:</w:t>
      </w:r>
    </w:p>
    <w:p w:rsidR="00BC762D" w:rsidRPr="00DD4268" w:rsidRDefault="00BC762D" w:rsidP="00B13673">
      <w:pPr>
        <w:pStyle w:val="a9"/>
        <w:shd w:val="clear" w:color="auto" w:fill="FFFFFF"/>
        <w:spacing w:before="0" w:beforeAutospacing="0" w:after="0" w:afterAutospacing="0"/>
        <w:ind w:firstLine="709"/>
        <w:jc w:val="both"/>
      </w:pPr>
      <w:r w:rsidRPr="00DD4268">
        <w:t>1) представления заявки с нарушением требований, предусмотренных </w:t>
      </w:r>
      <w:r w:rsidR="00DD4268" w:rsidRPr="00DD4268">
        <w:t>пункта 9.7 Конкурсной документации</w:t>
      </w:r>
      <w:r w:rsidRPr="00DD4268">
        <w:t>;</w:t>
      </w:r>
    </w:p>
    <w:p w:rsidR="00BC762D" w:rsidRPr="00BC762D" w:rsidRDefault="00BC762D" w:rsidP="00B13673">
      <w:pPr>
        <w:pStyle w:val="a9"/>
        <w:shd w:val="clear" w:color="auto" w:fill="FFFFFF"/>
        <w:spacing w:before="0" w:beforeAutospacing="0" w:after="0" w:afterAutospacing="0"/>
        <w:ind w:firstLine="709"/>
        <w:jc w:val="both"/>
      </w:pPr>
      <w:r w:rsidRPr="005A66E1">
        <w:t>2) представления одним заявителем двух и более заявок на участие в конкурсе в электронной форме при условии, что представленные</w:t>
      </w:r>
      <w:r w:rsidRPr="00BC762D">
        <w:t xml:space="preserve"> ранее заявки этим заявителем не отозваны. В данном случае заявителю возвращаются все размещенные им заявки на участие в конкурсе в электронной форме;</w:t>
      </w:r>
    </w:p>
    <w:p w:rsidR="00BC762D" w:rsidRPr="00BC762D" w:rsidRDefault="00BC762D" w:rsidP="00B13673">
      <w:pPr>
        <w:pStyle w:val="a9"/>
        <w:shd w:val="clear" w:color="auto" w:fill="FFFFFF"/>
        <w:spacing w:before="0" w:beforeAutospacing="0" w:after="0" w:afterAutospacing="0"/>
        <w:ind w:firstLine="709"/>
        <w:jc w:val="both"/>
      </w:pPr>
      <w:r w:rsidRPr="00BC762D">
        <w:t>3) размещения заявки после истечения срока (даты и времени) представления заявок на участие в конкурсе в электронной форме;</w:t>
      </w:r>
    </w:p>
    <w:p w:rsidR="00BC762D" w:rsidRPr="00BC762D" w:rsidRDefault="00BC762D" w:rsidP="00B13673">
      <w:pPr>
        <w:pStyle w:val="a9"/>
        <w:shd w:val="clear" w:color="auto" w:fill="FFFFFF"/>
        <w:spacing w:before="0" w:beforeAutospacing="0" w:after="0" w:afterAutospacing="0"/>
        <w:ind w:firstLine="709"/>
        <w:jc w:val="both"/>
      </w:pPr>
      <w:r w:rsidRPr="00BC762D">
        <w:t>4) размещения заявки заявителем, срок аккредитации которого на электронной площадке истекает менее чем через три месяца.</w:t>
      </w:r>
    </w:p>
    <w:p w:rsidR="00BC762D" w:rsidRPr="00BC762D" w:rsidRDefault="00767DB4" w:rsidP="00B13673">
      <w:pPr>
        <w:pStyle w:val="a9"/>
        <w:shd w:val="clear" w:color="auto" w:fill="FFFFFF"/>
        <w:spacing w:before="0" w:beforeAutospacing="0" w:after="0" w:afterAutospacing="0"/>
        <w:ind w:firstLine="709"/>
        <w:jc w:val="both"/>
      </w:pPr>
      <w:r>
        <w:t>9.11</w:t>
      </w:r>
      <w:r w:rsidR="00BC762D" w:rsidRPr="00BC762D">
        <w:t>. Одновременно с возвратом заявки на участие в конкурсе в электронной форме оператор электронной площадки уведомляет в форме электронного документа заявителя, представившего такую заявку, об основаниях ее возврата.</w:t>
      </w:r>
    </w:p>
    <w:p w:rsidR="00BC762D" w:rsidRPr="00BC762D" w:rsidRDefault="00767DB4" w:rsidP="00B13673">
      <w:pPr>
        <w:pStyle w:val="a9"/>
        <w:shd w:val="clear" w:color="auto" w:fill="FFFFFF"/>
        <w:spacing w:before="0" w:beforeAutospacing="0" w:after="0" w:afterAutospacing="0"/>
        <w:ind w:firstLine="709"/>
        <w:jc w:val="both"/>
      </w:pPr>
      <w:r>
        <w:t>9.12</w:t>
      </w:r>
      <w:r w:rsidR="00BC762D" w:rsidRPr="00BC762D">
        <w:t>. В случае, если по истечении срока представления заявок на участие в конкурсе в электронной форме представлено менее двух заявок на участие в конкурсе в электронной форме, конкурс в электронной форме по решению концедента, принимаемому на следующий день после истечения указанного срока, объявляется несостоявшимся. Конкурсная комиссия рассматривает единственную представленную заявку на участие в конкурсе в электронной форме в порядке, установленном </w:t>
      </w:r>
      <w:r w:rsidR="00BC762D" w:rsidRPr="00D51CEA">
        <w:t>частью 1 статьи 38.10 </w:t>
      </w:r>
      <w:r w:rsidR="00D51CEA" w:rsidRPr="00D51CEA">
        <w:t>Закона о концессионных соглашениях</w:t>
      </w:r>
      <w:r w:rsidR="00BC762D" w:rsidRPr="00D51CEA">
        <w:t>.</w:t>
      </w:r>
    </w:p>
    <w:p w:rsidR="00BC762D" w:rsidRPr="00BC762D" w:rsidRDefault="00D854FA" w:rsidP="00B13673">
      <w:pPr>
        <w:pStyle w:val="a9"/>
        <w:shd w:val="clear" w:color="auto" w:fill="FFFFFF"/>
        <w:spacing w:before="0" w:beforeAutospacing="0" w:after="0" w:afterAutospacing="0"/>
        <w:ind w:firstLine="709"/>
        <w:jc w:val="both"/>
      </w:pPr>
      <w:r>
        <w:t>9.13</w:t>
      </w:r>
      <w:r w:rsidR="00BC762D" w:rsidRPr="00BC762D">
        <w:t>. Заявитель, представивший заявку на участие в конкурсе в электронной форме в закрытом разделе электронной площадки, имеет возможность просмотра, изменения и отзыва такой заявки до истечения срока (даты и времени) представления заявок на участие в конкурсе в электронной форме, указанного в сообщении о проведении конкурса и установленного конкурсной документацией.</w:t>
      </w:r>
    </w:p>
    <w:p w:rsidR="00BC762D" w:rsidRPr="00BC762D" w:rsidRDefault="00D854FA" w:rsidP="00B13673">
      <w:pPr>
        <w:pStyle w:val="a9"/>
        <w:shd w:val="clear" w:color="auto" w:fill="FFFFFF"/>
        <w:spacing w:before="0" w:beforeAutospacing="0" w:after="0" w:afterAutospacing="0"/>
        <w:ind w:firstLine="709"/>
        <w:jc w:val="both"/>
      </w:pPr>
      <w:r>
        <w:t>9.14</w:t>
      </w:r>
      <w:r w:rsidR="00BC762D" w:rsidRPr="00BC762D">
        <w:t>. В случае изменения заявки на участие в конкурсе в электронной форме заявитель размещает в закрытом разделе электронной площадки новую заявку на участие в конкурсе в электронной форме взамен ранее размещенной в соответствии с требованиями</w:t>
      </w:r>
      <w:r w:rsidR="00080663">
        <w:t xml:space="preserve"> </w:t>
      </w:r>
      <w:hyperlink r:id="rId18" w:anchor="dst727" w:history="1">
        <w:r w:rsidR="00080663" w:rsidRPr="00080663">
          <w:rPr>
            <w:rStyle w:val="a5"/>
            <w:color w:val="auto"/>
            <w:u w:val="none"/>
          </w:rPr>
          <w:t xml:space="preserve">пунктов </w:t>
        </w:r>
        <w:r w:rsidR="00B77566" w:rsidRPr="00080663">
          <w:rPr>
            <w:rStyle w:val="a5"/>
            <w:color w:val="auto"/>
            <w:u w:val="none"/>
          </w:rPr>
          <w:t>9.</w:t>
        </w:r>
        <w:r w:rsidR="00BC762D" w:rsidRPr="00080663">
          <w:rPr>
            <w:rStyle w:val="a5"/>
            <w:color w:val="auto"/>
            <w:u w:val="none"/>
          </w:rPr>
          <w:t>2</w:t>
        </w:r>
      </w:hyperlink>
      <w:r w:rsidR="00B77566">
        <w:t xml:space="preserve">, </w:t>
      </w:r>
      <w:r w:rsidR="00F64252">
        <w:t>9.5</w:t>
      </w:r>
      <w:r w:rsidR="00080663">
        <w:t>-</w:t>
      </w:r>
      <w:r w:rsidR="006E1BA3">
        <w:t>9.7</w:t>
      </w:r>
      <w:r w:rsidR="00080663">
        <w:t xml:space="preserve"> Конкурсной документации</w:t>
      </w:r>
      <w:r w:rsidR="00BC762D" w:rsidRPr="00BC762D">
        <w:t>. Оператор электронной площадки осуществляет регистрацию новой заявки на участие в конкурсе в электронной форме в порядке, установленном </w:t>
      </w:r>
      <w:hyperlink r:id="rId19" w:anchor="dst731" w:history="1">
        <w:r w:rsidR="00C21826" w:rsidRPr="007C1C2E">
          <w:rPr>
            <w:rStyle w:val="a5"/>
            <w:color w:val="auto"/>
            <w:u w:val="none"/>
          </w:rPr>
          <w:t xml:space="preserve">пунктами </w:t>
        </w:r>
        <w:r w:rsidR="00142874" w:rsidRPr="007C1C2E">
          <w:rPr>
            <w:rStyle w:val="a5"/>
            <w:color w:val="auto"/>
            <w:u w:val="none"/>
          </w:rPr>
          <w:t>9.8-</w:t>
        </w:r>
        <w:r w:rsidR="00C21826" w:rsidRPr="007C1C2E">
          <w:rPr>
            <w:rStyle w:val="a5"/>
            <w:color w:val="auto"/>
            <w:u w:val="none"/>
          </w:rPr>
          <w:t>9.11</w:t>
        </w:r>
      </w:hyperlink>
      <w:r w:rsidR="00C21826" w:rsidRPr="007C1C2E">
        <w:t xml:space="preserve"> </w:t>
      </w:r>
      <w:r w:rsidR="00C21826">
        <w:t>Конкурсной документации</w:t>
      </w:r>
      <w:r w:rsidR="00BC762D" w:rsidRPr="00BC762D">
        <w:t>.</w:t>
      </w:r>
    </w:p>
    <w:p w:rsidR="00BC762D" w:rsidRPr="00BC762D" w:rsidRDefault="00D854FA" w:rsidP="00B13673">
      <w:pPr>
        <w:pStyle w:val="a9"/>
        <w:shd w:val="clear" w:color="auto" w:fill="FFFFFF"/>
        <w:spacing w:before="0" w:beforeAutospacing="0" w:after="0" w:afterAutospacing="0"/>
        <w:ind w:firstLine="709"/>
        <w:jc w:val="both"/>
      </w:pPr>
      <w:r>
        <w:t>9.15</w:t>
      </w:r>
      <w:r w:rsidR="00BC762D" w:rsidRPr="00BC762D">
        <w:t>. В случае отзыва заявителем заявки на участие в конкурсе в электронной форме заявитель направляет уведомление об отзыве заявки на участие в конкурсе в электронной форме оператору электронной площадки. Оператор электронной площадки в течение одного часа с момента поступления ему такого уведомления вносит в электронный журнал заявок на участие в конкурсе в электронной форме информацию об отзыве заявителем заявки на участие в конкурсе в электронной форме и направляет концеденту соответствующее уведомление об отзыве заявителем заявки на участие в конкурсе в электронной форме.</w:t>
      </w:r>
    </w:p>
    <w:p w:rsidR="00BC762D" w:rsidRPr="00BC762D" w:rsidRDefault="00D854FA" w:rsidP="00B13673">
      <w:pPr>
        <w:pStyle w:val="a9"/>
        <w:shd w:val="clear" w:color="auto" w:fill="FFFFFF"/>
        <w:spacing w:before="0" w:beforeAutospacing="0" w:after="0" w:afterAutospacing="0"/>
        <w:ind w:firstLine="709"/>
        <w:jc w:val="both"/>
      </w:pPr>
      <w:r>
        <w:t>9.16</w:t>
      </w:r>
      <w:r w:rsidR="00BC762D" w:rsidRPr="00BC762D">
        <w:t>. Оператор электронной площадки в течение одного часа с момента поступления от заявителя уведомления об отзыве заявки на участие в конкурсе в электронной форме направляет заявителю уведомление об отзыве его заявки с приложенными документами и материалами, размещенными заявителем в составе заявки на участие в конкурсе в электронной форме в закрытом разделе электронной площадки.</w:t>
      </w:r>
    </w:p>
    <w:p w:rsidR="00BC762D" w:rsidRDefault="00D854FA" w:rsidP="00B13673">
      <w:pPr>
        <w:pStyle w:val="a9"/>
        <w:shd w:val="clear" w:color="auto" w:fill="FFFFFF"/>
        <w:spacing w:before="0" w:beforeAutospacing="0" w:after="0" w:afterAutospacing="0"/>
        <w:ind w:firstLine="709"/>
        <w:jc w:val="both"/>
      </w:pPr>
      <w:r>
        <w:lastRenderedPageBreak/>
        <w:t>9.17</w:t>
      </w:r>
      <w:r w:rsidR="00BC762D" w:rsidRPr="00BC762D">
        <w:t>. Концедент в течение пяти рабочих дней со дня поступления ему уведомления об отзыве заявителем заявки на участие в конкурсе в электронной форме возвращает внесенную заявителем сумму задатка и (или) отказывается от своих прав по безотзывной банковской гарантии, предоставленной заявителем в качестве обеспечения заявки на участие в конкурсе в электронной форме, а также выполняет иные условия, необходимые для прекращения обязательства гаранта перед бенефициаром по данной безотзывной банковской гарантии, в случае, если такие условия предусмотрены данной безотзывной банковской гарантией и (или) соглашением гаранта с бенефициаром.</w:t>
      </w:r>
    </w:p>
    <w:p w:rsidR="00427AC8" w:rsidRPr="00427AC8" w:rsidRDefault="00427AC8" w:rsidP="00B13673">
      <w:pPr>
        <w:pStyle w:val="a9"/>
        <w:shd w:val="clear" w:color="auto" w:fill="FFFFFF"/>
        <w:spacing w:before="0" w:beforeAutospacing="0" w:after="0" w:afterAutospacing="0"/>
        <w:ind w:firstLine="709"/>
        <w:jc w:val="both"/>
      </w:pPr>
      <w:r w:rsidRPr="00427AC8">
        <w:t xml:space="preserve">9.18. </w:t>
      </w:r>
      <w:r w:rsidRPr="00427AC8">
        <w:rPr>
          <w:shd w:val="clear" w:color="auto" w:fill="FFFFFF"/>
        </w:rPr>
        <w:t>В случае, если конкурсной документацией предусмотрено перечисление суммы задатка на счет оператора электронной площадки, оператор электронной площадки не позднее одного рабочего дня, следующего за днем поступления уведомления об отзыве заявителем заявки на участие в конкурсе в электронной форме, возвращает такому заявителю сумму задатка.</w:t>
      </w:r>
    </w:p>
    <w:p w:rsidR="005C7006" w:rsidRDefault="005C7006" w:rsidP="000264E6">
      <w:pPr>
        <w:ind w:firstLine="709"/>
        <w:jc w:val="center"/>
        <w:rPr>
          <w:b/>
        </w:rPr>
      </w:pPr>
    </w:p>
    <w:p w:rsidR="00E40143" w:rsidRDefault="009D4303" w:rsidP="00E40143">
      <w:pPr>
        <w:pStyle w:val="Default"/>
        <w:spacing w:line="360" w:lineRule="auto"/>
        <w:jc w:val="center"/>
        <w:rPr>
          <w:b/>
          <w:bCs/>
        </w:rPr>
      </w:pPr>
      <w:r w:rsidRPr="009D4303">
        <w:rPr>
          <w:b/>
          <w:bCs/>
        </w:rPr>
        <w:t>1</w:t>
      </w:r>
      <w:r w:rsidR="00CA5BB1">
        <w:rPr>
          <w:b/>
          <w:bCs/>
        </w:rPr>
        <w:t>0</w:t>
      </w:r>
      <w:r w:rsidRPr="009D4303">
        <w:rPr>
          <w:b/>
          <w:bCs/>
        </w:rPr>
        <w:t>. Порядок, место и срок предоставления конкурсной документации</w:t>
      </w:r>
    </w:p>
    <w:p w:rsidR="007579AE" w:rsidRPr="007579AE" w:rsidRDefault="009D4303" w:rsidP="007579AE">
      <w:pPr>
        <w:ind w:firstLine="709"/>
        <w:jc w:val="both"/>
      </w:pPr>
      <w:r w:rsidRPr="007579AE">
        <w:t>1</w:t>
      </w:r>
      <w:r w:rsidR="00586354">
        <w:t>0</w:t>
      </w:r>
      <w:r w:rsidRPr="007579AE">
        <w:t xml:space="preserve">.1. </w:t>
      </w:r>
      <w:r w:rsidR="007579AE" w:rsidRPr="007579AE">
        <w:t xml:space="preserve">Конкурсная </w:t>
      </w:r>
      <w:r w:rsidR="00986507" w:rsidRPr="007579AE">
        <w:t>до</w:t>
      </w:r>
      <w:r w:rsidR="007579AE" w:rsidRPr="007579AE">
        <w:t>кументация утверждена Решением</w:t>
      </w:r>
      <w:r w:rsidR="000D3D1F" w:rsidRPr="000D3D1F">
        <w:rPr>
          <w:b/>
          <w:bCs/>
        </w:rPr>
        <w:t xml:space="preserve"> </w:t>
      </w:r>
      <w:r w:rsidR="000D3D1F" w:rsidRPr="000D3D1F">
        <w:rPr>
          <w:bCs/>
        </w:rPr>
        <w:t>о заключении концессионного соглашения</w:t>
      </w:r>
      <w:r w:rsidR="007579AE" w:rsidRPr="007579AE">
        <w:t xml:space="preserve"> и доступна </w:t>
      </w:r>
      <w:r w:rsidR="000D3D1F" w:rsidRPr="007579AE">
        <w:t xml:space="preserve">заинтересованным лицам </w:t>
      </w:r>
      <w:r w:rsidR="007579AE" w:rsidRPr="007579AE">
        <w:t xml:space="preserve">без взимания платы на Официальном </w:t>
      </w:r>
      <w:r w:rsidR="00986507" w:rsidRPr="007579AE">
        <w:t>с</w:t>
      </w:r>
      <w:r w:rsidR="007579AE" w:rsidRPr="007579AE">
        <w:t>айте, а также в открытом разделе ЭТП либо на основании поданного заявления.</w:t>
      </w:r>
    </w:p>
    <w:p w:rsidR="007579AE" w:rsidRPr="007579AE" w:rsidRDefault="004620C9" w:rsidP="007579AE">
      <w:pPr>
        <w:ind w:firstLine="709"/>
        <w:jc w:val="both"/>
      </w:pPr>
      <w:r>
        <w:t>1</w:t>
      </w:r>
      <w:r w:rsidR="00586354">
        <w:t>0</w:t>
      </w:r>
      <w:r w:rsidR="007579AE" w:rsidRPr="007579AE">
        <w:t>.2.</w:t>
      </w:r>
      <w:r w:rsidR="007579AE" w:rsidRPr="007579AE">
        <w:tab/>
        <w:t>Конкурсная документация размещается на Официальных сайтах и в открытом</w:t>
      </w:r>
      <w:r w:rsidR="00986507">
        <w:t xml:space="preserve"> </w:t>
      </w:r>
      <w:r w:rsidR="007579AE" w:rsidRPr="007579AE">
        <w:t>разделе</w:t>
      </w:r>
      <w:r w:rsidR="00986507">
        <w:t xml:space="preserve"> </w:t>
      </w:r>
      <w:r w:rsidR="007579AE" w:rsidRPr="007579AE">
        <w:t xml:space="preserve">универсальной федеральной электронной площадки для проведения закупок и торгов в электронной форме РТС-тендер одновременно с размещением сообщения о проведении </w:t>
      </w:r>
      <w:r w:rsidR="00551750" w:rsidRPr="007579AE">
        <w:t>к</w:t>
      </w:r>
      <w:r w:rsidR="007579AE" w:rsidRPr="007579AE">
        <w:t>онкурса.</w:t>
      </w:r>
    </w:p>
    <w:p w:rsidR="007579AE" w:rsidRPr="007579AE" w:rsidRDefault="004620C9" w:rsidP="007579AE">
      <w:pPr>
        <w:ind w:firstLine="709"/>
        <w:jc w:val="both"/>
      </w:pPr>
      <w:r>
        <w:t>1</w:t>
      </w:r>
      <w:r w:rsidR="00586354">
        <w:t>0</w:t>
      </w:r>
      <w:r w:rsidR="007579AE" w:rsidRPr="007579AE">
        <w:t>.3.</w:t>
      </w:r>
      <w:r w:rsidR="007579AE" w:rsidRPr="007579AE">
        <w:tab/>
        <w:t xml:space="preserve">Организатор </w:t>
      </w:r>
      <w:r w:rsidR="00551750" w:rsidRPr="007579AE">
        <w:t>к</w:t>
      </w:r>
      <w:r w:rsidR="007579AE" w:rsidRPr="007579AE">
        <w:t xml:space="preserve">онкурса, Конкурсная </w:t>
      </w:r>
      <w:r w:rsidR="00551750" w:rsidRPr="007579AE">
        <w:t>ко</w:t>
      </w:r>
      <w:r w:rsidR="007579AE" w:rsidRPr="007579AE">
        <w:t xml:space="preserve">миссия обязаны на основании поданного в письменной форме заявления любого </w:t>
      </w:r>
      <w:r w:rsidR="00551750" w:rsidRPr="007579AE">
        <w:t>заинтересованного ли</w:t>
      </w:r>
      <w:r w:rsidR="007579AE" w:rsidRPr="007579AE">
        <w:t xml:space="preserve">ца представить такому лицу копию </w:t>
      </w:r>
      <w:r w:rsidR="00902A7C" w:rsidRPr="007579AE">
        <w:t>К</w:t>
      </w:r>
      <w:r w:rsidR="007579AE" w:rsidRPr="007579AE">
        <w:t xml:space="preserve">онкурсной </w:t>
      </w:r>
      <w:r w:rsidR="00551750" w:rsidRPr="007579AE">
        <w:t>д</w:t>
      </w:r>
      <w:r w:rsidR="007579AE" w:rsidRPr="007579AE">
        <w:t>окументации в электронной форме.</w:t>
      </w:r>
    </w:p>
    <w:p w:rsidR="007579AE" w:rsidRPr="007579AE" w:rsidRDefault="004620C9" w:rsidP="007579AE">
      <w:pPr>
        <w:ind w:firstLine="709"/>
        <w:jc w:val="both"/>
      </w:pPr>
      <w:r>
        <w:t>1</w:t>
      </w:r>
      <w:r w:rsidR="00586354">
        <w:t>0</w:t>
      </w:r>
      <w:r w:rsidR="007579AE" w:rsidRPr="007579AE">
        <w:t>.4.</w:t>
      </w:r>
      <w:r w:rsidR="007579AE" w:rsidRPr="007579AE">
        <w:tab/>
        <w:t xml:space="preserve">Для получения </w:t>
      </w:r>
      <w:r w:rsidR="00902A7C" w:rsidRPr="007579AE">
        <w:t>К</w:t>
      </w:r>
      <w:r w:rsidR="007579AE" w:rsidRPr="007579AE">
        <w:t xml:space="preserve">онкурсной </w:t>
      </w:r>
      <w:r w:rsidR="00F45FE5" w:rsidRPr="007579AE">
        <w:t xml:space="preserve">документации заинтересованному лицу </w:t>
      </w:r>
      <w:r w:rsidR="007579AE" w:rsidRPr="007579AE">
        <w:t xml:space="preserve">необходимо подать письменное заявление </w:t>
      </w:r>
      <w:r w:rsidR="00902A7C" w:rsidRPr="007579AE">
        <w:t>ор</w:t>
      </w:r>
      <w:r w:rsidR="007579AE" w:rsidRPr="007579AE">
        <w:t xml:space="preserve">ганизатору </w:t>
      </w:r>
      <w:r w:rsidR="00F45FE5" w:rsidRPr="007579AE">
        <w:t>к</w:t>
      </w:r>
      <w:r w:rsidR="007579AE" w:rsidRPr="007579AE">
        <w:t xml:space="preserve">онкурса, в Конкурсную </w:t>
      </w:r>
      <w:r w:rsidR="00F45FE5" w:rsidRPr="007579AE">
        <w:t>к</w:t>
      </w:r>
      <w:r w:rsidR="007579AE" w:rsidRPr="007579AE">
        <w:t xml:space="preserve">омиссию с просьбой предоставить </w:t>
      </w:r>
      <w:r w:rsidR="00902A7C" w:rsidRPr="007579AE">
        <w:t>К</w:t>
      </w:r>
      <w:r w:rsidR="00CB5D36" w:rsidRPr="007579AE">
        <w:t>о</w:t>
      </w:r>
      <w:r w:rsidR="007579AE" w:rsidRPr="007579AE">
        <w:t xml:space="preserve">нкурсную </w:t>
      </w:r>
      <w:r w:rsidR="00F45FE5" w:rsidRPr="007579AE">
        <w:t>до</w:t>
      </w:r>
      <w:r w:rsidR="007579AE" w:rsidRPr="007579AE">
        <w:t xml:space="preserve">кументацию с указанием уполномоченного </w:t>
      </w:r>
      <w:r w:rsidR="00F45FE5" w:rsidRPr="007579AE">
        <w:t>представителя заинтересованного лица</w:t>
      </w:r>
      <w:r w:rsidR="007579AE" w:rsidRPr="007579AE">
        <w:t xml:space="preserve">, а также способа получения </w:t>
      </w:r>
      <w:r w:rsidR="00902A7C" w:rsidRPr="007579AE">
        <w:t>К</w:t>
      </w:r>
      <w:r w:rsidR="00CB5D36" w:rsidRPr="007579AE">
        <w:t>он</w:t>
      </w:r>
      <w:r w:rsidR="007579AE" w:rsidRPr="007579AE">
        <w:t xml:space="preserve">курсной </w:t>
      </w:r>
      <w:r w:rsidR="00F45FE5" w:rsidRPr="007579AE">
        <w:t>док</w:t>
      </w:r>
      <w:r w:rsidR="007579AE" w:rsidRPr="007579AE">
        <w:t xml:space="preserve">ументации: по указанный в заявлении электронный адрес или лично на флэш-накопитель уполномоченного представителя </w:t>
      </w:r>
      <w:r w:rsidR="00F45FE5" w:rsidRPr="007579AE">
        <w:t>заинтересованного л</w:t>
      </w:r>
      <w:r w:rsidR="007579AE" w:rsidRPr="007579AE">
        <w:t xml:space="preserve">ица по адресу </w:t>
      </w:r>
      <w:r w:rsidRPr="007579AE">
        <w:t>о</w:t>
      </w:r>
      <w:r w:rsidR="007579AE" w:rsidRPr="007579AE">
        <w:t xml:space="preserve">рганизатора </w:t>
      </w:r>
      <w:r w:rsidR="00F45FE5" w:rsidRPr="007579AE">
        <w:t>к</w:t>
      </w:r>
      <w:r w:rsidR="007579AE" w:rsidRPr="007579AE">
        <w:t>онкурса.</w:t>
      </w:r>
    </w:p>
    <w:p w:rsidR="007579AE" w:rsidRPr="007579AE" w:rsidRDefault="004620C9" w:rsidP="007579AE">
      <w:pPr>
        <w:ind w:firstLine="709"/>
        <w:jc w:val="both"/>
      </w:pPr>
      <w:r>
        <w:t>1</w:t>
      </w:r>
      <w:r w:rsidR="00586354">
        <w:t>0</w:t>
      </w:r>
      <w:r w:rsidR="007579AE" w:rsidRPr="007579AE">
        <w:t>.5.</w:t>
      </w:r>
      <w:r w:rsidR="007579AE" w:rsidRPr="007579AE">
        <w:tab/>
        <w:t xml:space="preserve">В случае выбора способа получения </w:t>
      </w:r>
      <w:r w:rsidRPr="007579AE">
        <w:t>К</w:t>
      </w:r>
      <w:r w:rsidR="00CB5D36" w:rsidRPr="007579AE">
        <w:t xml:space="preserve">онкурсной документации по указанному в заявлении электронному адресу, </w:t>
      </w:r>
      <w:r w:rsidRPr="007579AE">
        <w:t>Ко</w:t>
      </w:r>
      <w:r w:rsidR="00CB5D36" w:rsidRPr="007579AE">
        <w:t>нкурсна</w:t>
      </w:r>
      <w:r w:rsidR="007579AE" w:rsidRPr="007579AE">
        <w:t xml:space="preserve">я </w:t>
      </w:r>
      <w:r w:rsidR="001A15C6" w:rsidRPr="007579AE">
        <w:t>д</w:t>
      </w:r>
      <w:r w:rsidR="007579AE" w:rsidRPr="007579AE">
        <w:t xml:space="preserve">окументация направляется на такой электронный адрес в форме электронного документа в течение 3 (трех) рабочих дней со дня получения </w:t>
      </w:r>
      <w:r w:rsidRPr="007579AE">
        <w:t xml:space="preserve">организатором конкурса </w:t>
      </w:r>
      <w:r w:rsidR="007579AE" w:rsidRPr="007579AE">
        <w:t>соответствующего запроса.</w:t>
      </w:r>
    </w:p>
    <w:p w:rsidR="009D4303" w:rsidRPr="007579AE" w:rsidRDefault="00586354" w:rsidP="007579AE">
      <w:pPr>
        <w:pStyle w:val="Default"/>
        <w:ind w:firstLine="709"/>
        <w:jc w:val="both"/>
        <w:rPr>
          <w:color w:val="auto"/>
        </w:rPr>
      </w:pPr>
      <w:r>
        <w:rPr>
          <w:color w:val="auto"/>
        </w:rPr>
        <w:t>10.</w:t>
      </w:r>
      <w:r w:rsidR="007579AE" w:rsidRPr="007579AE">
        <w:rPr>
          <w:color w:val="auto"/>
        </w:rPr>
        <w:t>6.</w:t>
      </w:r>
      <w:r w:rsidR="007579AE" w:rsidRPr="007579AE">
        <w:rPr>
          <w:color w:val="auto"/>
        </w:rPr>
        <w:tab/>
        <w:t>Плата за предоставление Конкурсной документации не взимается.</w:t>
      </w:r>
      <w:r w:rsidR="009D4303" w:rsidRPr="007579AE">
        <w:rPr>
          <w:color w:val="auto"/>
        </w:rPr>
        <w:t xml:space="preserve"> </w:t>
      </w:r>
    </w:p>
    <w:p w:rsidR="00E40143" w:rsidRPr="009D4303" w:rsidRDefault="00E40143" w:rsidP="009D4303">
      <w:pPr>
        <w:pStyle w:val="Default"/>
        <w:jc w:val="both"/>
      </w:pPr>
    </w:p>
    <w:p w:rsidR="009D4303" w:rsidRPr="009D4303" w:rsidRDefault="009D4303" w:rsidP="00E40143">
      <w:pPr>
        <w:pStyle w:val="Default"/>
        <w:spacing w:line="360" w:lineRule="auto"/>
        <w:jc w:val="center"/>
      </w:pPr>
      <w:r w:rsidRPr="009D4303">
        <w:rPr>
          <w:b/>
          <w:bCs/>
        </w:rPr>
        <w:t>1</w:t>
      </w:r>
      <w:r w:rsidR="00696058">
        <w:rPr>
          <w:b/>
          <w:bCs/>
        </w:rPr>
        <w:t>1</w:t>
      </w:r>
      <w:r w:rsidRPr="009D4303">
        <w:rPr>
          <w:b/>
          <w:bCs/>
        </w:rPr>
        <w:t>. Порядок предоставления разъяснений положений конкурсной документации</w:t>
      </w:r>
    </w:p>
    <w:p w:rsidR="007B28BC" w:rsidRPr="007B28BC" w:rsidRDefault="007B28BC" w:rsidP="001960CE">
      <w:pPr>
        <w:ind w:firstLine="709"/>
        <w:jc w:val="both"/>
      </w:pPr>
      <w:r>
        <w:t xml:space="preserve">11.1. </w:t>
      </w:r>
      <w:r w:rsidRPr="007B28BC">
        <w:t xml:space="preserve">Заявитель (аккредитованный на ЭТП) не позднее чем за 10 (десять) рабочих дней до дня истечения срока представления Заявок вправе направить оператору ЭТП с использованием программно-аппаратных средств ЭТП запрос о даче разъяснений положений Конкурсной </w:t>
      </w:r>
      <w:r w:rsidR="009315C4" w:rsidRPr="007B28BC">
        <w:t>д</w:t>
      </w:r>
      <w:r w:rsidRPr="007B28BC">
        <w:t>окументации.</w:t>
      </w:r>
    </w:p>
    <w:p w:rsidR="007B28BC" w:rsidRPr="007B28BC" w:rsidRDefault="007B28BC" w:rsidP="001960CE">
      <w:pPr>
        <w:ind w:firstLine="709"/>
        <w:jc w:val="both"/>
      </w:pPr>
      <w:r w:rsidRPr="007B28BC">
        <w:t>1</w:t>
      </w:r>
      <w:r>
        <w:t>1</w:t>
      </w:r>
      <w:r w:rsidRPr="007B28BC">
        <w:t>.2.</w:t>
      </w:r>
      <w:r w:rsidRPr="007B28BC">
        <w:tab/>
        <w:t xml:space="preserve">Запрос о разъяснении положений Конкурсной </w:t>
      </w:r>
      <w:r w:rsidR="009315C4" w:rsidRPr="007B28BC">
        <w:t>д</w:t>
      </w:r>
      <w:r w:rsidRPr="007B28BC">
        <w:t>окументации, помимо общей информации о таком Заявителе (полные сведения о таком лице, включая его полное и сокращенное наименования, адрес местонахождения, почтовый адрес, сведения о государственной регистрации и постановке на налоговый учет, адрес электронной почты, контактный телефон, должен содержать:</w:t>
      </w:r>
    </w:p>
    <w:p w:rsidR="007B28BC" w:rsidRPr="007B28BC" w:rsidRDefault="007B28BC" w:rsidP="001960CE">
      <w:pPr>
        <w:ind w:firstLine="709"/>
        <w:jc w:val="both"/>
      </w:pPr>
      <w:r w:rsidRPr="007B28BC">
        <w:lastRenderedPageBreak/>
        <w:t>а)</w:t>
      </w:r>
      <w:r w:rsidRPr="007B28BC">
        <w:tab/>
        <w:t>определенную ясно различимую отметку о том, что соответствующее сообщение является запросом о разъяснении положений Конкурсной документации;</w:t>
      </w:r>
    </w:p>
    <w:p w:rsidR="007B28BC" w:rsidRPr="007B28BC" w:rsidRDefault="007B28BC" w:rsidP="001960CE">
      <w:pPr>
        <w:ind w:firstLine="709"/>
        <w:jc w:val="both"/>
      </w:pPr>
      <w:r w:rsidRPr="007B28BC">
        <w:t>б)</w:t>
      </w:r>
      <w:r w:rsidRPr="007B28BC">
        <w:tab/>
        <w:t>определенную отсылку к абзацу (абзацам) и (или) пункту (пунктам), а также разделу (разделам) Конкурсной документации, запрос о разъяснении которых направляется;</w:t>
      </w:r>
    </w:p>
    <w:p w:rsidR="007B28BC" w:rsidRPr="007B28BC" w:rsidRDefault="007B28BC" w:rsidP="001960CE">
      <w:pPr>
        <w:ind w:firstLine="709"/>
        <w:jc w:val="both"/>
      </w:pPr>
      <w:r w:rsidRPr="007B28BC">
        <w:t>в)</w:t>
      </w:r>
      <w:r w:rsidRPr="007B28BC">
        <w:tab/>
        <w:t>определенно и однозначно сформулированные вопросы, разъяснения на которые запрашиваются Заявителем.</w:t>
      </w:r>
    </w:p>
    <w:p w:rsidR="007B28BC" w:rsidRPr="007B28BC" w:rsidRDefault="007B28BC" w:rsidP="001960CE">
      <w:pPr>
        <w:ind w:firstLine="709"/>
        <w:jc w:val="both"/>
      </w:pPr>
      <w:r w:rsidRPr="007B28BC">
        <w:t>1</w:t>
      </w:r>
      <w:r w:rsidR="00AB4CEC">
        <w:t>1</w:t>
      </w:r>
      <w:r w:rsidRPr="007B28BC">
        <w:t>.3.</w:t>
      </w:r>
      <w:r w:rsidRPr="007B28BC">
        <w:tab/>
        <w:t xml:space="preserve">Запрос Заявителя о даче разъяснений положений Конкурсной </w:t>
      </w:r>
      <w:r w:rsidR="004E39F7" w:rsidRPr="007B28BC">
        <w:t>д</w:t>
      </w:r>
      <w:r w:rsidRPr="007B28BC">
        <w:t>окументации в течение одного часа с момента поступления оператору ЭТП направляется оператором ЭТП Концеденту без указания сведений о Заявителе по запросу.</w:t>
      </w:r>
    </w:p>
    <w:p w:rsidR="007B28BC" w:rsidRPr="007B28BC" w:rsidRDefault="007B28BC" w:rsidP="001960CE">
      <w:pPr>
        <w:ind w:firstLine="709"/>
        <w:jc w:val="both"/>
      </w:pPr>
      <w:r w:rsidRPr="007B28BC">
        <w:t>1</w:t>
      </w:r>
      <w:r w:rsidR="00AB4CEC">
        <w:t>1</w:t>
      </w:r>
      <w:r w:rsidRPr="007B28BC">
        <w:t>.4.</w:t>
      </w:r>
      <w:r w:rsidRPr="007B28BC">
        <w:tab/>
        <w:t xml:space="preserve">В случае поступления от оператора ЭТП указанного запроса Концедент в течение 10 (десяти) рабочих дней с даты его получения (за исключением случаев, когда Концедент приходит к заключению о необходимости продления данного срока, о чем обязан информировать лицо, направившее такой запрос, через оператора ЭТП), но в любом случае не позднее чем за 5 (пять) рабочих дней до дня истечения срока представления Заявок размещает в открытом разделе ЭТП разъяснения положений Конкурсной </w:t>
      </w:r>
      <w:r w:rsidR="00606B8F" w:rsidRPr="007B28BC">
        <w:t>д</w:t>
      </w:r>
      <w:r w:rsidRPr="007B28BC">
        <w:t xml:space="preserve">окументации с указанием содержания данного запроса. </w:t>
      </w:r>
    </w:p>
    <w:p w:rsidR="007B28BC" w:rsidRPr="007B28BC" w:rsidRDefault="007B28BC" w:rsidP="001960CE">
      <w:pPr>
        <w:ind w:firstLine="709"/>
        <w:jc w:val="both"/>
      </w:pPr>
      <w:r w:rsidRPr="007B28BC">
        <w:t>1</w:t>
      </w:r>
      <w:r w:rsidR="00AB4CEC">
        <w:t>1</w:t>
      </w:r>
      <w:r w:rsidRPr="007B28BC">
        <w:t>.5.</w:t>
      </w:r>
      <w:r w:rsidRPr="007B28BC">
        <w:tab/>
        <w:t xml:space="preserve">Заявитель вправе в любой момент до направления ему разъяснения отозвать свой запрос о разъяснении Конкурсной </w:t>
      </w:r>
      <w:r w:rsidR="001960CE" w:rsidRPr="007B28BC">
        <w:t>д</w:t>
      </w:r>
      <w:r w:rsidRPr="007B28BC">
        <w:t xml:space="preserve">окументации, в этом случае разъяснение Конкурсной </w:t>
      </w:r>
      <w:r w:rsidR="001960CE" w:rsidRPr="007B28BC">
        <w:t>д</w:t>
      </w:r>
      <w:r w:rsidRPr="007B28BC">
        <w:t>окументации по отозванному им запросу не предоставляется.</w:t>
      </w:r>
    </w:p>
    <w:p w:rsidR="009D4303" w:rsidRDefault="007B28BC" w:rsidP="001960CE">
      <w:pPr>
        <w:pStyle w:val="Default"/>
        <w:ind w:firstLine="709"/>
        <w:jc w:val="both"/>
      </w:pPr>
      <w:r w:rsidRPr="007B28BC">
        <w:rPr>
          <w:color w:val="auto"/>
        </w:rPr>
        <w:t>1</w:t>
      </w:r>
      <w:r w:rsidR="00AB4CEC">
        <w:rPr>
          <w:color w:val="auto"/>
        </w:rPr>
        <w:t>1</w:t>
      </w:r>
      <w:r w:rsidRPr="007B28BC">
        <w:rPr>
          <w:color w:val="auto"/>
        </w:rPr>
        <w:t>.6.</w:t>
      </w:r>
      <w:r w:rsidRPr="007B28BC">
        <w:rPr>
          <w:color w:val="auto"/>
        </w:rPr>
        <w:tab/>
        <w:t>Конкурсная комиссия настоящим уведомляет, что разъяснения положений Конкурсной документации не должны и не будут изменять ее суть.</w:t>
      </w:r>
      <w:r w:rsidR="009D4303" w:rsidRPr="009D4303">
        <w:t xml:space="preserve"> </w:t>
      </w:r>
    </w:p>
    <w:p w:rsidR="00E40143" w:rsidRPr="009D4303" w:rsidRDefault="00E40143" w:rsidP="009D4303">
      <w:pPr>
        <w:pStyle w:val="Default"/>
        <w:jc w:val="both"/>
      </w:pPr>
    </w:p>
    <w:p w:rsidR="009E0854" w:rsidRDefault="009D4303" w:rsidP="009E0854">
      <w:pPr>
        <w:jc w:val="center"/>
        <w:rPr>
          <w:b/>
          <w:bCs/>
        </w:rPr>
      </w:pPr>
      <w:r w:rsidRPr="009D4303">
        <w:rPr>
          <w:b/>
          <w:bCs/>
        </w:rPr>
        <w:t>1</w:t>
      </w:r>
      <w:r w:rsidR="00AB4CEC">
        <w:rPr>
          <w:b/>
          <w:bCs/>
        </w:rPr>
        <w:t>2</w:t>
      </w:r>
      <w:r w:rsidRPr="009D4303">
        <w:rPr>
          <w:b/>
          <w:bCs/>
        </w:rPr>
        <w:t>. Способ обеспечения исполнения концессионером обязательств по концессионному соглашению</w:t>
      </w:r>
    </w:p>
    <w:p w:rsidR="009E0854" w:rsidRDefault="009E0854" w:rsidP="009E0854">
      <w:pPr>
        <w:jc w:val="center"/>
        <w:rPr>
          <w:b/>
          <w:bCs/>
        </w:rPr>
      </w:pPr>
    </w:p>
    <w:p w:rsidR="00E312DF" w:rsidRPr="009E0854" w:rsidRDefault="00E312DF" w:rsidP="009E0854">
      <w:pPr>
        <w:ind w:firstLine="709"/>
        <w:jc w:val="both"/>
        <w:rPr>
          <w:bCs/>
        </w:rPr>
      </w:pPr>
      <w:r w:rsidRPr="009E0854">
        <w:t>1</w:t>
      </w:r>
      <w:r w:rsidR="007A12EF" w:rsidRPr="009E0854">
        <w:t>2</w:t>
      </w:r>
      <w:r w:rsidRPr="009E0854">
        <w:t xml:space="preserve">.1. Способом обеспечения исполнения Концессионером обязательств по Концессионному соглашению является предоставление непередаваемой безотзывной банковской гарантии, соответствующей утвержденным </w:t>
      </w:r>
      <w:r w:rsidR="00CB2E28" w:rsidRPr="009E0854">
        <w:t>Постановление</w:t>
      </w:r>
      <w:r w:rsidR="00151470" w:rsidRPr="009E0854">
        <w:t>м</w:t>
      </w:r>
      <w:r w:rsidR="00CB2E28" w:rsidRPr="009E0854">
        <w:t xml:space="preserve"> Правительства РФ от 29.12.2023 N 2367 </w:t>
      </w:r>
      <w:r w:rsidR="007A12EF" w:rsidRPr="009E0854">
        <w:t>«</w:t>
      </w:r>
      <w:r w:rsidR="00CB2E28" w:rsidRPr="009E0854">
        <w:t>О требованиях к банкам и банковским гарантиям, используемым для целей федеральных законов "О концессионных соглашениях", "О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w:t>
      </w:r>
      <w:r w:rsidR="00CB2E28" w:rsidRPr="009E0854">
        <w:rPr>
          <w:color w:val="000000"/>
        </w:rPr>
        <w:t xml:space="preserve"> Федерации</w:t>
      </w:r>
      <w:r w:rsidR="007A12EF" w:rsidRPr="009E0854">
        <w:rPr>
          <w:color w:val="000000"/>
        </w:rPr>
        <w:t>»</w:t>
      </w:r>
      <w:r w:rsidR="00A273FD" w:rsidRPr="009E0854">
        <w:rPr>
          <w:color w:val="000000"/>
        </w:rPr>
        <w:t xml:space="preserve"> и выданной государственной корпорацией развития «ВЭБ.РФ</w:t>
      </w:r>
      <w:r w:rsidR="009F329E" w:rsidRPr="009E0854">
        <w:rPr>
          <w:color w:val="000000"/>
        </w:rPr>
        <w:t>»</w:t>
      </w:r>
      <w:r w:rsidR="00A273FD" w:rsidRPr="009E0854">
        <w:rPr>
          <w:color w:val="000000"/>
        </w:rPr>
        <w:t xml:space="preserve"> или банком, соответствующим требованиям, установленным Правительством Российской Федерации</w:t>
      </w:r>
      <w:r w:rsidR="005E1778" w:rsidRPr="009E0854">
        <w:rPr>
          <w:color w:val="000000"/>
        </w:rPr>
        <w:t>.</w:t>
      </w:r>
    </w:p>
    <w:p w:rsidR="00E312DF" w:rsidRPr="00E312DF" w:rsidRDefault="006143AB" w:rsidP="007A12EF">
      <w:pPr>
        <w:pStyle w:val="Default"/>
        <w:ind w:firstLine="709"/>
        <w:jc w:val="both"/>
      </w:pPr>
      <w:r>
        <w:t xml:space="preserve">12.2. </w:t>
      </w:r>
      <w:r w:rsidR="00E312DF" w:rsidRPr="00E312DF">
        <w:t xml:space="preserve">Предоставление безотзывной непередаваемой банковской гарантии осуществляется в размере 5 % от планируемого размера расходов на реконструкцию Объекта Соглашения на соответствующий год. </w:t>
      </w:r>
    </w:p>
    <w:p w:rsidR="00E312DF" w:rsidRDefault="006143AB" w:rsidP="003E195B">
      <w:pPr>
        <w:pStyle w:val="Default"/>
        <w:ind w:firstLine="709"/>
        <w:jc w:val="both"/>
      </w:pPr>
      <w:r>
        <w:t xml:space="preserve">12.3. </w:t>
      </w:r>
      <w:r w:rsidR="00E312DF" w:rsidRPr="00E312DF">
        <w:t xml:space="preserve">При истечении срока банковской гарантии, на очередной период она предоставляется не позднее даты окончания, определенного в банковской гарантии срока, на который она выдана. </w:t>
      </w:r>
    </w:p>
    <w:p w:rsidR="00116108" w:rsidRDefault="00116108" w:rsidP="003E195B">
      <w:pPr>
        <w:pStyle w:val="Default"/>
        <w:ind w:firstLine="709"/>
        <w:jc w:val="both"/>
      </w:pPr>
    </w:p>
    <w:p w:rsidR="00C243B0" w:rsidRPr="00E312DF" w:rsidRDefault="00C243B0" w:rsidP="00C243B0">
      <w:pPr>
        <w:pStyle w:val="Default"/>
        <w:spacing w:line="360" w:lineRule="auto"/>
        <w:jc w:val="center"/>
      </w:pPr>
      <w:r w:rsidRPr="00E312DF">
        <w:rPr>
          <w:b/>
          <w:bCs/>
        </w:rPr>
        <w:t>1</w:t>
      </w:r>
      <w:r>
        <w:rPr>
          <w:b/>
          <w:bCs/>
        </w:rPr>
        <w:t>3</w:t>
      </w:r>
      <w:r w:rsidRPr="00E312DF">
        <w:rPr>
          <w:b/>
          <w:bCs/>
        </w:rPr>
        <w:t xml:space="preserve">. </w:t>
      </w:r>
      <w:r w:rsidR="00ED28B7">
        <w:rPr>
          <w:b/>
          <w:bCs/>
        </w:rPr>
        <w:t>Обеспечение заявки при проведении конкурса в электронной форме</w:t>
      </w:r>
    </w:p>
    <w:p w:rsidR="00ED28B7" w:rsidRPr="00D460D5" w:rsidRDefault="00ED28B7" w:rsidP="00ED28B7">
      <w:pPr>
        <w:ind w:firstLine="709"/>
        <w:jc w:val="both"/>
      </w:pPr>
      <w:r w:rsidRPr="00ED28B7">
        <w:t>1</w:t>
      </w:r>
      <w:r>
        <w:t>3</w:t>
      </w:r>
      <w:r w:rsidRPr="00ED28B7">
        <w:t>.1.</w:t>
      </w:r>
      <w:r w:rsidRPr="00ED28B7">
        <w:tab/>
        <w:t xml:space="preserve">Способом обеспечения </w:t>
      </w:r>
      <w:r w:rsidR="001808D7" w:rsidRPr="001808D7">
        <w:rPr>
          <w:bCs/>
        </w:rPr>
        <w:t xml:space="preserve">заявки </w:t>
      </w:r>
      <w:r w:rsidR="00D460D5" w:rsidRPr="00D460D5">
        <w:rPr>
          <w:color w:val="000000"/>
          <w:shd w:val="clear" w:color="auto" w:fill="FFFFFF"/>
        </w:rPr>
        <w:t xml:space="preserve">на участие в </w:t>
      </w:r>
      <w:r w:rsidR="00D460D5">
        <w:rPr>
          <w:color w:val="000000"/>
          <w:shd w:val="clear" w:color="auto" w:fill="FFFFFF"/>
        </w:rPr>
        <w:t>К</w:t>
      </w:r>
      <w:r w:rsidR="00D460D5" w:rsidRPr="00D460D5">
        <w:rPr>
          <w:color w:val="000000"/>
          <w:shd w:val="clear" w:color="auto" w:fill="FFFFFF"/>
        </w:rPr>
        <w:t xml:space="preserve">онкурсе осуществляется </w:t>
      </w:r>
      <w:r w:rsidR="00D460D5">
        <w:rPr>
          <w:color w:val="000000"/>
          <w:shd w:val="clear" w:color="auto" w:fill="FFFFFF"/>
        </w:rPr>
        <w:t>З</w:t>
      </w:r>
      <w:r w:rsidR="00D460D5" w:rsidRPr="00D460D5">
        <w:rPr>
          <w:color w:val="000000"/>
          <w:shd w:val="clear" w:color="auto" w:fill="FFFFFF"/>
        </w:rPr>
        <w:t xml:space="preserve">аявителем путем внесения суммы </w:t>
      </w:r>
      <w:r w:rsidR="00D460D5">
        <w:rPr>
          <w:color w:val="000000"/>
          <w:shd w:val="clear" w:color="auto" w:fill="FFFFFF"/>
        </w:rPr>
        <w:t>З</w:t>
      </w:r>
      <w:r w:rsidR="00D460D5" w:rsidRPr="00D460D5">
        <w:rPr>
          <w:color w:val="000000"/>
          <w:shd w:val="clear" w:color="auto" w:fill="FFFFFF"/>
        </w:rPr>
        <w:t>адатка</w:t>
      </w:r>
      <w:r w:rsidRPr="00D460D5">
        <w:t>.</w:t>
      </w:r>
    </w:p>
    <w:p w:rsidR="00ED28B7" w:rsidRPr="00ED28B7" w:rsidRDefault="00ED28B7" w:rsidP="00ED28B7">
      <w:pPr>
        <w:ind w:firstLine="709"/>
        <w:jc w:val="both"/>
      </w:pPr>
      <w:r w:rsidRPr="00ED28B7">
        <w:t>1</w:t>
      </w:r>
      <w:r>
        <w:t>3</w:t>
      </w:r>
      <w:r w:rsidRPr="00ED28B7">
        <w:t xml:space="preserve">.2. Определить размер задатка, вносимого в качестве обеспечения </w:t>
      </w:r>
      <w:r w:rsidR="00D460D5" w:rsidRPr="001808D7">
        <w:rPr>
          <w:bCs/>
        </w:rPr>
        <w:t xml:space="preserve">заявки </w:t>
      </w:r>
      <w:r w:rsidR="00D460D5" w:rsidRPr="00D460D5">
        <w:rPr>
          <w:color w:val="000000"/>
          <w:shd w:val="clear" w:color="auto" w:fill="FFFFFF"/>
        </w:rPr>
        <w:t xml:space="preserve">на участие в </w:t>
      </w:r>
      <w:r w:rsidR="00D460D5">
        <w:rPr>
          <w:color w:val="000000"/>
          <w:shd w:val="clear" w:color="auto" w:fill="FFFFFF"/>
        </w:rPr>
        <w:t>К</w:t>
      </w:r>
      <w:r w:rsidR="00D460D5" w:rsidRPr="00D460D5">
        <w:rPr>
          <w:color w:val="000000"/>
          <w:shd w:val="clear" w:color="auto" w:fill="FFFFFF"/>
        </w:rPr>
        <w:t>онкурсе</w:t>
      </w:r>
      <w:r w:rsidRPr="00ED28B7">
        <w:t xml:space="preserve">, равным 0,1% предельного размера расходов на создание и реконструкцию </w:t>
      </w:r>
      <w:r w:rsidR="007211CC">
        <w:t>имущества в составе Объектов Соглашения</w:t>
      </w:r>
      <w:r w:rsidRPr="00ED28B7">
        <w:t xml:space="preserve"> в сумме </w:t>
      </w:r>
      <w:r w:rsidR="003D1A50">
        <w:t>41 120</w:t>
      </w:r>
      <w:r w:rsidRPr="00ED28B7">
        <w:t xml:space="preserve"> (</w:t>
      </w:r>
      <w:r w:rsidR="003D1A50">
        <w:t>сорок одна тысяча сто двадцать</w:t>
      </w:r>
      <w:r w:rsidRPr="00ED28B7">
        <w:t>) рубл</w:t>
      </w:r>
      <w:r w:rsidR="003D1A50">
        <w:t>ей</w:t>
      </w:r>
      <w:r w:rsidRPr="00ED28B7">
        <w:t xml:space="preserve"> 00 копеек. </w:t>
      </w:r>
    </w:p>
    <w:p w:rsidR="00ED28B7" w:rsidRPr="004A26ED" w:rsidRDefault="00ED28B7" w:rsidP="008C7FBB">
      <w:pPr>
        <w:pStyle w:val="3"/>
        <w:ind w:firstLine="709"/>
        <w:jc w:val="both"/>
        <w:rPr>
          <w:sz w:val="24"/>
          <w:szCs w:val="24"/>
          <w:lang w:val="ru-RU"/>
        </w:rPr>
      </w:pPr>
      <w:r w:rsidRPr="004A26ED">
        <w:rPr>
          <w:sz w:val="24"/>
          <w:szCs w:val="24"/>
          <w:lang w:val="ru-RU"/>
        </w:rPr>
        <w:lastRenderedPageBreak/>
        <w:t>1</w:t>
      </w:r>
      <w:r w:rsidRPr="004A26ED">
        <w:rPr>
          <w:lang w:val="ru-RU"/>
        </w:rPr>
        <w:t>3</w:t>
      </w:r>
      <w:r w:rsidRPr="004A26ED">
        <w:rPr>
          <w:sz w:val="24"/>
          <w:szCs w:val="24"/>
          <w:lang w:val="ru-RU"/>
        </w:rPr>
        <w:t>.3. Определить, что перечисление задатка осуществляется Заявителем путем перечисления денежных средств на счет оператора ЭТП на расчетный счет Претендента, открытый при регистрации на электронной площадке.</w:t>
      </w:r>
      <w:r w:rsidR="00BD0E75" w:rsidRPr="004A26ED">
        <w:rPr>
          <w:sz w:val="24"/>
          <w:szCs w:val="24"/>
          <w:lang w:val="ru-RU"/>
        </w:rPr>
        <w:t xml:space="preserve"> </w:t>
      </w:r>
      <w:r w:rsidRPr="00120C63">
        <w:rPr>
          <w:sz w:val="24"/>
          <w:szCs w:val="24"/>
          <w:lang w:val="ru-RU"/>
        </w:rPr>
        <w:t>В платежном поручении на перечисление суммы Задатка в строке «Назначение платежа» должно быть указано «Внесение задатка для участия в открытом конкурсе в электронно</w:t>
      </w:r>
      <w:r w:rsidR="00BB3070">
        <w:rPr>
          <w:sz w:val="24"/>
          <w:szCs w:val="24"/>
          <w:lang w:val="ru-RU"/>
        </w:rPr>
        <w:t>й форме</w:t>
      </w:r>
      <w:r w:rsidRPr="00120C63">
        <w:rPr>
          <w:sz w:val="24"/>
          <w:szCs w:val="24"/>
          <w:lang w:val="ru-RU"/>
        </w:rPr>
        <w:t xml:space="preserve"> </w:t>
      </w:r>
      <w:r w:rsidR="00120C63" w:rsidRPr="00120C63">
        <w:rPr>
          <w:bCs/>
          <w:color w:val="000000"/>
          <w:spacing w:val="3"/>
          <w:sz w:val="24"/>
          <w:szCs w:val="24"/>
          <w:lang w:val="ru-RU"/>
        </w:rPr>
        <w:t>на право заключения концессионного соглашения</w:t>
      </w:r>
      <w:r w:rsidR="00120C63" w:rsidRPr="00120C63">
        <w:rPr>
          <w:sz w:val="24"/>
          <w:szCs w:val="24"/>
          <w:lang w:val="ru-RU"/>
        </w:rPr>
        <w:t xml:space="preserve"> в отношении объектов теплоснабжения и водоснабжения, находящихся в муниципальной собственности  Тунгокоченского муниципального округа Забайкальского края</w:t>
      </w:r>
      <w:r w:rsidRPr="008C7FBB">
        <w:rPr>
          <w:sz w:val="24"/>
          <w:szCs w:val="24"/>
          <w:lang w:val="ru-RU"/>
        </w:rPr>
        <w:t xml:space="preserve">. </w:t>
      </w:r>
      <w:r w:rsidRPr="004A26ED">
        <w:rPr>
          <w:sz w:val="24"/>
          <w:szCs w:val="24"/>
          <w:lang w:val="ru-RU"/>
        </w:rPr>
        <w:t>НДС не облагается», а также наименование Заявителя, за которого вносится Задаток</w:t>
      </w:r>
    </w:p>
    <w:p w:rsidR="00ED28B7" w:rsidRPr="00ED28B7" w:rsidRDefault="00ED28B7" w:rsidP="00ED28B7">
      <w:pPr>
        <w:ind w:firstLine="709"/>
        <w:jc w:val="both"/>
      </w:pPr>
      <w:r w:rsidRPr="00ED28B7">
        <w:t>1</w:t>
      </w:r>
      <w:r>
        <w:t>3</w:t>
      </w:r>
      <w:r w:rsidRPr="00ED28B7">
        <w:t>.4. Оператор ЭТП:</w:t>
      </w:r>
    </w:p>
    <w:p w:rsidR="00ED28B7" w:rsidRPr="00ED28B7" w:rsidRDefault="00ED28B7" w:rsidP="00ED28B7">
      <w:pPr>
        <w:ind w:firstLine="709"/>
        <w:jc w:val="both"/>
      </w:pPr>
      <w:r w:rsidRPr="00ED28B7">
        <w:t>а)</w:t>
      </w:r>
      <w:r w:rsidRPr="00ED28B7">
        <w:tab/>
        <w:t>проводит учет поступивших Задатков;</w:t>
      </w:r>
    </w:p>
    <w:p w:rsidR="00ED28B7" w:rsidRPr="00ED28B7" w:rsidRDefault="00ED28B7" w:rsidP="00ED28B7">
      <w:pPr>
        <w:ind w:firstLine="709"/>
        <w:jc w:val="both"/>
      </w:pPr>
      <w:r w:rsidRPr="00ED28B7">
        <w:t>б)</w:t>
      </w:r>
      <w:r w:rsidRPr="00ED28B7">
        <w:tab/>
        <w:t xml:space="preserve">проводит операции по возврату Задатков в случаях, предусмотренных Законом о </w:t>
      </w:r>
      <w:r w:rsidR="008C7FBB">
        <w:t>концессионных соглашениях</w:t>
      </w:r>
      <w:r w:rsidRPr="00ED28B7">
        <w:t>;</w:t>
      </w:r>
    </w:p>
    <w:p w:rsidR="00ED28B7" w:rsidRPr="00ED28B7" w:rsidRDefault="00ED28B7" w:rsidP="00ED28B7">
      <w:pPr>
        <w:ind w:firstLine="709"/>
        <w:jc w:val="both"/>
      </w:pPr>
      <w:r w:rsidRPr="00ED28B7">
        <w:t>в)</w:t>
      </w:r>
      <w:r w:rsidRPr="00ED28B7">
        <w:tab/>
        <w:t xml:space="preserve">формирует и предоставляет Концеденту </w:t>
      </w:r>
      <w:r w:rsidR="008C7FBB" w:rsidRPr="00ED28B7">
        <w:t>реестр задатков</w:t>
      </w:r>
      <w:r w:rsidRPr="00ED28B7">
        <w:t xml:space="preserve">. Формирование </w:t>
      </w:r>
      <w:r w:rsidR="008C7FBB" w:rsidRPr="00ED28B7">
        <w:t xml:space="preserve">реестра задатков </w:t>
      </w:r>
      <w:r w:rsidRPr="00ED28B7">
        <w:t>осуществляется оператором ЭТП в течение одного часа с момента истечения срока представления Заявок.</w:t>
      </w:r>
    </w:p>
    <w:p w:rsidR="00ED28B7" w:rsidRPr="00ED28B7" w:rsidRDefault="00ED28B7" w:rsidP="00ED28B7">
      <w:pPr>
        <w:ind w:firstLine="709"/>
        <w:jc w:val="both"/>
      </w:pPr>
      <w:r w:rsidRPr="00ED28B7">
        <w:t>1</w:t>
      </w:r>
      <w:r>
        <w:t>3</w:t>
      </w:r>
      <w:r w:rsidRPr="00ED28B7">
        <w:t xml:space="preserve">.5. На сумму Задатка, внесенного Заявителем в соответствии с условиями Конкурсной </w:t>
      </w:r>
      <w:r w:rsidR="008C7FBB" w:rsidRPr="00ED28B7">
        <w:t>д</w:t>
      </w:r>
      <w:r w:rsidRPr="00ED28B7">
        <w:t>окументации, проценты за пользование денежными средствами не начисляются. Сумма Задатка, вне зависимости от причин возврата такового, возвращается только в однократном размере.</w:t>
      </w:r>
    </w:p>
    <w:p w:rsidR="00ED28B7" w:rsidRPr="00ED28B7" w:rsidRDefault="00ED28B7" w:rsidP="00ED28B7">
      <w:pPr>
        <w:tabs>
          <w:tab w:val="num" w:pos="1566"/>
        </w:tabs>
        <w:ind w:firstLine="709"/>
        <w:jc w:val="both"/>
      </w:pPr>
      <w:r w:rsidRPr="00ED28B7">
        <w:t>1</w:t>
      </w:r>
      <w:r>
        <w:t>3</w:t>
      </w:r>
      <w:r w:rsidRPr="00ED28B7">
        <w:t>.6. Соглашение о Задатке</w:t>
      </w:r>
      <w:r w:rsidR="00C84F51">
        <w:t>:</w:t>
      </w:r>
    </w:p>
    <w:p w:rsidR="00C243B0" w:rsidRPr="00ED28B7" w:rsidRDefault="00ED28B7" w:rsidP="00ED28B7">
      <w:pPr>
        <w:pStyle w:val="Default"/>
        <w:ind w:firstLine="709"/>
        <w:jc w:val="both"/>
        <w:rPr>
          <w:color w:val="auto"/>
        </w:rPr>
      </w:pPr>
      <w:r w:rsidRPr="00ED28B7">
        <w:rPr>
          <w:color w:val="auto"/>
        </w:rPr>
        <w:t>Предложение по внесению Задатка, приведенное в пунктах 1</w:t>
      </w:r>
      <w:r w:rsidR="00C15DD2">
        <w:rPr>
          <w:color w:val="auto"/>
        </w:rPr>
        <w:t>3</w:t>
      </w:r>
      <w:r w:rsidRPr="00ED28B7">
        <w:rPr>
          <w:color w:val="auto"/>
        </w:rPr>
        <w:t>.1 и 1</w:t>
      </w:r>
      <w:r w:rsidR="00C15DD2">
        <w:rPr>
          <w:color w:val="auto"/>
        </w:rPr>
        <w:t>3</w:t>
      </w:r>
      <w:r w:rsidRPr="00ED28B7">
        <w:rPr>
          <w:color w:val="auto"/>
        </w:rPr>
        <w:t>.2, является офертой. Акцептом, в соответствии с пунктом 3 статьи 434 ГК РФ, является совершение действий по внесению суммы Задатка в сроки и в порядке, которые предусмотрены Конкурсной Документацией. Заключение соглашения о задатке не требуется.</w:t>
      </w:r>
      <w:r w:rsidR="00C243B0" w:rsidRPr="00ED28B7">
        <w:rPr>
          <w:color w:val="auto"/>
        </w:rPr>
        <w:t xml:space="preserve"> </w:t>
      </w:r>
    </w:p>
    <w:p w:rsidR="00C243B0" w:rsidRPr="00E312DF" w:rsidRDefault="00C243B0" w:rsidP="00C243B0">
      <w:pPr>
        <w:pStyle w:val="Default"/>
        <w:ind w:firstLine="709"/>
        <w:jc w:val="both"/>
      </w:pPr>
    </w:p>
    <w:p w:rsidR="00C243B0" w:rsidRPr="00E312DF" w:rsidRDefault="00C243B0" w:rsidP="00C243B0">
      <w:pPr>
        <w:pStyle w:val="Default"/>
        <w:spacing w:line="360" w:lineRule="auto"/>
        <w:jc w:val="center"/>
      </w:pPr>
      <w:r w:rsidRPr="00E312DF">
        <w:rPr>
          <w:b/>
          <w:bCs/>
        </w:rPr>
        <w:t>1</w:t>
      </w:r>
      <w:r>
        <w:rPr>
          <w:b/>
          <w:bCs/>
        </w:rPr>
        <w:t>4</w:t>
      </w:r>
      <w:r w:rsidRPr="00E312DF">
        <w:rPr>
          <w:b/>
          <w:bCs/>
        </w:rPr>
        <w:t>. Концессионная плата</w:t>
      </w:r>
    </w:p>
    <w:p w:rsidR="00C243B0" w:rsidRPr="00E312DF" w:rsidRDefault="00C243B0" w:rsidP="00C243B0">
      <w:pPr>
        <w:pStyle w:val="Default"/>
        <w:ind w:firstLine="709"/>
        <w:jc w:val="both"/>
      </w:pPr>
      <w:r w:rsidRPr="00E312DF">
        <w:t>1</w:t>
      </w:r>
      <w:r>
        <w:t>4</w:t>
      </w:r>
      <w:r w:rsidRPr="00E312DF">
        <w:t xml:space="preserve">.1. Концессионная плата по настоящему соглашению не предусмотрена. </w:t>
      </w:r>
    </w:p>
    <w:p w:rsidR="00C243B0" w:rsidRDefault="00C243B0" w:rsidP="003E195B">
      <w:pPr>
        <w:pStyle w:val="Default"/>
        <w:ind w:firstLine="709"/>
        <w:jc w:val="both"/>
      </w:pPr>
    </w:p>
    <w:p w:rsidR="00116108" w:rsidRDefault="00116108" w:rsidP="00116108">
      <w:pPr>
        <w:jc w:val="center"/>
        <w:rPr>
          <w:b/>
          <w:bCs/>
        </w:rPr>
      </w:pPr>
      <w:r w:rsidRPr="009D4303">
        <w:rPr>
          <w:b/>
          <w:bCs/>
        </w:rPr>
        <w:t>1</w:t>
      </w:r>
      <w:r w:rsidR="00C243B0">
        <w:rPr>
          <w:b/>
          <w:bCs/>
        </w:rPr>
        <w:t>5</w:t>
      </w:r>
      <w:r w:rsidRPr="009D4303">
        <w:rPr>
          <w:b/>
          <w:bCs/>
        </w:rPr>
        <w:t xml:space="preserve">. </w:t>
      </w:r>
      <w:r>
        <w:rPr>
          <w:b/>
          <w:bCs/>
        </w:rPr>
        <w:t>Проведение предварительного отбора участников конкурса в электронной форме</w:t>
      </w:r>
    </w:p>
    <w:p w:rsidR="00116108" w:rsidRDefault="00116108" w:rsidP="00116108">
      <w:pPr>
        <w:jc w:val="center"/>
        <w:rPr>
          <w:b/>
        </w:rPr>
      </w:pPr>
    </w:p>
    <w:p w:rsidR="00116108" w:rsidRDefault="00116108" w:rsidP="00116108">
      <w:pPr>
        <w:ind w:firstLine="709"/>
        <w:jc w:val="both"/>
      </w:pPr>
      <w:r w:rsidRPr="00116108">
        <w:t>1</w:t>
      </w:r>
      <w:r w:rsidR="00C243B0">
        <w:t>5</w:t>
      </w:r>
      <w:r w:rsidRPr="00116108">
        <w:t xml:space="preserve">.1. </w:t>
      </w:r>
      <w:r w:rsidR="00805F49">
        <w:rPr>
          <w:color w:val="000000"/>
        </w:rPr>
        <w:t>Дата</w:t>
      </w:r>
      <w:r w:rsidR="00B16E6D" w:rsidRPr="00B16E6D">
        <w:rPr>
          <w:color w:val="000000"/>
        </w:rPr>
        <w:t xml:space="preserve"> и время начала рассмотрения заявок на участие в </w:t>
      </w:r>
      <w:r w:rsidR="00AC130B">
        <w:rPr>
          <w:color w:val="000000"/>
        </w:rPr>
        <w:t>К</w:t>
      </w:r>
      <w:r w:rsidR="00B16E6D" w:rsidRPr="00B16E6D">
        <w:rPr>
          <w:color w:val="000000"/>
        </w:rPr>
        <w:t xml:space="preserve">онкурсе </w:t>
      </w:r>
      <w:r w:rsidR="007671E0">
        <w:rPr>
          <w:color w:val="000000"/>
        </w:rPr>
        <w:t xml:space="preserve">указаны в Приложении № </w:t>
      </w:r>
      <w:r w:rsidR="006B720D">
        <w:rPr>
          <w:color w:val="000000"/>
        </w:rPr>
        <w:t>1 Конкурсной документации</w:t>
      </w:r>
      <w:r w:rsidR="00805F49">
        <w:rPr>
          <w:color w:val="000000"/>
        </w:rPr>
        <w:t>.</w:t>
      </w:r>
    </w:p>
    <w:p w:rsidR="00B16E6D" w:rsidRPr="00B16E6D" w:rsidRDefault="00B16E6D" w:rsidP="00B16E6D">
      <w:pPr>
        <w:pStyle w:val="a9"/>
        <w:shd w:val="clear" w:color="auto" w:fill="FFFFFF"/>
        <w:spacing w:before="0" w:beforeAutospacing="0" w:after="0" w:afterAutospacing="0"/>
        <w:ind w:firstLine="709"/>
        <w:jc w:val="both"/>
        <w:rPr>
          <w:color w:val="000000"/>
        </w:rPr>
      </w:pPr>
      <w:r w:rsidRPr="00B16E6D">
        <w:rPr>
          <w:color w:val="000000"/>
        </w:rPr>
        <w:t>1</w:t>
      </w:r>
      <w:r w:rsidR="00C243B0">
        <w:rPr>
          <w:color w:val="000000"/>
        </w:rPr>
        <w:t>5</w:t>
      </w:r>
      <w:r w:rsidR="0059745F">
        <w:rPr>
          <w:color w:val="000000"/>
        </w:rPr>
        <w:t>.2</w:t>
      </w:r>
      <w:r w:rsidRPr="00B16E6D">
        <w:rPr>
          <w:color w:val="000000"/>
        </w:rPr>
        <w:t xml:space="preserve">. На дату и время начала рассмотрения </w:t>
      </w:r>
      <w:r w:rsidR="005C116B">
        <w:rPr>
          <w:color w:val="000000"/>
        </w:rPr>
        <w:t>З</w:t>
      </w:r>
      <w:r w:rsidRPr="00B16E6D">
        <w:rPr>
          <w:color w:val="000000"/>
        </w:rPr>
        <w:t xml:space="preserve">аявок на участие в </w:t>
      </w:r>
      <w:r w:rsidR="00AC130B">
        <w:rPr>
          <w:color w:val="000000"/>
        </w:rPr>
        <w:t>К</w:t>
      </w:r>
      <w:r w:rsidRPr="00B16E6D">
        <w:rPr>
          <w:color w:val="000000"/>
        </w:rPr>
        <w:t xml:space="preserve">онкурсе, которые установлены </w:t>
      </w:r>
      <w:r w:rsidR="005C116B">
        <w:rPr>
          <w:color w:val="000000"/>
        </w:rPr>
        <w:t>К</w:t>
      </w:r>
      <w:r w:rsidRPr="00B16E6D">
        <w:rPr>
          <w:color w:val="000000"/>
        </w:rPr>
        <w:t xml:space="preserve">онкурсной документацией и указаны в сообщении о проведении </w:t>
      </w:r>
      <w:r w:rsidR="00AC130B">
        <w:rPr>
          <w:color w:val="000000"/>
        </w:rPr>
        <w:t>К</w:t>
      </w:r>
      <w:r w:rsidRPr="00B16E6D">
        <w:rPr>
          <w:color w:val="000000"/>
        </w:rPr>
        <w:t xml:space="preserve">онкурса, оператор </w:t>
      </w:r>
      <w:r w:rsidR="005C116B">
        <w:rPr>
          <w:color w:val="000000"/>
        </w:rPr>
        <w:t>ЭТП</w:t>
      </w:r>
      <w:r w:rsidRPr="00B16E6D">
        <w:rPr>
          <w:color w:val="000000"/>
        </w:rPr>
        <w:t xml:space="preserve"> через рабочий раздел электронной площадки, доступ к которому имеет только </w:t>
      </w:r>
      <w:r w:rsidR="005C116B">
        <w:rPr>
          <w:color w:val="000000"/>
        </w:rPr>
        <w:t>К</w:t>
      </w:r>
      <w:r w:rsidRPr="00B16E6D">
        <w:rPr>
          <w:color w:val="000000"/>
        </w:rPr>
        <w:t xml:space="preserve">онцедент (далее - личный кабинет </w:t>
      </w:r>
      <w:r w:rsidR="00173C1B">
        <w:rPr>
          <w:color w:val="000000"/>
        </w:rPr>
        <w:t>К</w:t>
      </w:r>
      <w:r w:rsidRPr="00B16E6D">
        <w:rPr>
          <w:color w:val="000000"/>
        </w:rPr>
        <w:t xml:space="preserve">онцедента), обеспечивает доступ </w:t>
      </w:r>
      <w:r w:rsidR="00173C1B">
        <w:rPr>
          <w:color w:val="000000"/>
        </w:rPr>
        <w:t>К</w:t>
      </w:r>
      <w:r w:rsidRPr="00B16E6D">
        <w:rPr>
          <w:color w:val="000000"/>
        </w:rPr>
        <w:t xml:space="preserve">онцедента к представленным </w:t>
      </w:r>
      <w:r w:rsidR="00173C1B">
        <w:rPr>
          <w:color w:val="000000"/>
        </w:rPr>
        <w:t>З</w:t>
      </w:r>
      <w:r w:rsidRPr="00B16E6D">
        <w:rPr>
          <w:color w:val="000000"/>
        </w:rPr>
        <w:t xml:space="preserve">аявителями </w:t>
      </w:r>
      <w:r w:rsidR="00173C1B">
        <w:rPr>
          <w:color w:val="000000"/>
        </w:rPr>
        <w:t>З</w:t>
      </w:r>
      <w:r w:rsidRPr="00B16E6D">
        <w:rPr>
          <w:color w:val="000000"/>
        </w:rPr>
        <w:t xml:space="preserve">аявкам на участие в </w:t>
      </w:r>
      <w:r w:rsidR="00AC130B">
        <w:rPr>
          <w:color w:val="000000"/>
        </w:rPr>
        <w:t>К</w:t>
      </w:r>
      <w:r w:rsidRPr="00B16E6D">
        <w:rPr>
          <w:color w:val="000000"/>
        </w:rPr>
        <w:t>онкурсе и содержащимся в них документам и материалам, а также к электронному журналу заявок.</w:t>
      </w:r>
    </w:p>
    <w:p w:rsidR="00B16E6D" w:rsidRPr="00B16E6D" w:rsidRDefault="0059745F" w:rsidP="00B16E6D">
      <w:pPr>
        <w:pStyle w:val="a9"/>
        <w:shd w:val="clear" w:color="auto" w:fill="FFFFFF"/>
        <w:spacing w:before="0" w:beforeAutospacing="0" w:after="0" w:afterAutospacing="0"/>
        <w:ind w:firstLine="709"/>
        <w:jc w:val="both"/>
        <w:rPr>
          <w:color w:val="000000"/>
        </w:rPr>
      </w:pPr>
      <w:r>
        <w:rPr>
          <w:color w:val="000000"/>
        </w:rPr>
        <w:t>1</w:t>
      </w:r>
      <w:r w:rsidR="00C243B0">
        <w:rPr>
          <w:color w:val="000000"/>
        </w:rPr>
        <w:t>5</w:t>
      </w:r>
      <w:r>
        <w:rPr>
          <w:color w:val="000000"/>
        </w:rPr>
        <w:t>.3</w:t>
      </w:r>
      <w:r w:rsidR="00B16E6D" w:rsidRPr="00B16E6D">
        <w:rPr>
          <w:color w:val="000000"/>
        </w:rPr>
        <w:t xml:space="preserve">. В случае, если </w:t>
      </w:r>
      <w:r w:rsidR="00173C1B">
        <w:rPr>
          <w:color w:val="000000"/>
        </w:rPr>
        <w:t>К</w:t>
      </w:r>
      <w:r w:rsidR="00B16E6D" w:rsidRPr="00B16E6D">
        <w:rPr>
          <w:color w:val="000000"/>
        </w:rPr>
        <w:t xml:space="preserve">онкурсной документацией предусмотрено предоставление заявителями безотзывных банковских гарантий в качестве обеспечения заявки на участие в </w:t>
      </w:r>
      <w:r w:rsidR="000F1A6B">
        <w:rPr>
          <w:color w:val="000000"/>
        </w:rPr>
        <w:t>К</w:t>
      </w:r>
      <w:r w:rsidR="00B16E6D" w:rsidRPr="00B16E6D">
        <w:rPr>
          <w:color w:val="000000"/>
        </w:rPr>
        <w:t xml:space="preserve">онкурсе, на дату и время начала рассмотрения заявок на участие в </w:t>
      </w:r>
      <w:r w:rsidR="000F1A6B">
        <w:rPr>
          <w:color w:val="000000"/>
        </w:rPr>
        <w:t>К</w:t>
      </w:r>
      <w:r w:rsidR="00B16E6D" w:rsidRPr="00B16E6D">
        <w:rPr>
          <w:color w:val="000000"/>
        </w:rPr>
        <w:t xml:space="preserve">онкурсе, которые установлены </w:t>
      </w:r>
      <w:r w:rsidR="00173C1B">
        <w:rPr>
          <w:color w:val="000000"/>
        </w:rPr>
        <w:t>К</w:t>
      </w:r>
      <w:r w:rsidR="00B16E6D" w:rsidRPr="00B16E6D">
        <w:rPr>
          <w:color w:val="000000"/>
        </w:rPr>
        <w:t xml:space="preserve">онкурсной документацией и указаны в сообщении о проведении </w:t>
      </w:r>
      <w:r w:rsidR="000F1A6B">
        <w:rPr>
          <w:color w:val="000000"/>
        </w:rPr>
        <w:t>К</w:t>
      </w:r>
      <w:r w:rsidR="00B16E6D" w:rsidRPr="00B16E6D">
        <w:rPr>
          <w:color w:val="000000"/>
        </w:rPr>
        <w:t xml:space="preserve">онкурса, оператор </w:t>
      </w:r>
      <w:r w:rsidR="00CD248E">
        <w:rPr>
          <w:color w:val="000000"/>
        </w:rPr>
        <w:t>ЭТП</w:t>
      </w:r>
      <w:r w:rsidR="00B16E6D" w:rsidRPr="00B16E6D">
        <w:rPr>
          <w:color w:val="000000"/>
        </w:rPr>
        <w:t xml:space="preserve"> через личный кабинет </w:t>
      </w:r>
      <w:r w:rsidR="00CD248E">
        <w:rPr>
          <w:color w:val="000000"/>
        </w:rPr>
        <w:t>К</w:t>
      </w:r>
      <w:r w:rsidR="00B16E6D" w:rsidRPr="00B16E6D">
        <w:rPr>
          <w:color w:val="000000"/>
        </w:rPr>
        <w:t xml:space="preserve">онцедента обеспечивает доступ </w:t>
      </w:r>
      <w:r w:rsidR="00CD248E">
        <w:rPr>
          <w:color w:val="000000"/>
        </w:rPr>
        <w:t>К</w:t>
      </w:r>
      <w:r w:rsidR="00B16E6D" w:rsidRPr="00B16E6D">
        <w:rPr>
          <w:color w:val="000000"/>
        </w:rPr>
        <w:t>онцедента к предоставленным безотзывным банковским гарантиям и электронному журналу банковских гарантий.</w:t>
      </w:r>
    </w:p>
    <w:p w:rsidR="00B16E6D" w:rsidRPr="00B16E6D" w:rsidRDefault="0059745F" w:rsidP="00B16E6D">
      <w:pPr>
        <w:pStyle w:val="a9"/>
        <w:shd w:val="clear" w:color="auto" w:fill="FFFFFF"/>
        <w:spacing w:before="0" w:beforeAutospacing="0" w:after="0" w:afterAutospacing="0"/>
        <w:ind w:firstLine="709"/>
        <w:jc w:val="both"/>
        <w:rPr>
          <w:color w:val="000000"/>
        </w:rPr>
      </w:pPr>
      <w:r>
        <w:rPr>
          <w:color w:val="000000"/>
        </w:rPr>
        <w:t>1</w:t>
      </w:r>
      <w:r w:rsidR="00C243B0">
        <w:rPr>
          <w:color w:val="000000"/>
        </w:rPr>
        <w:t>5</w:t>
      </w:r>
      <w:r>
        <w:rPr>
          <w:color w:val="000000"/>
        </w:rPr>
        <w:t>.4</w:t>
      </w:r>
      <w:r w:rsidR="00B16E6D" w:rsidRPr="00B16E6D">
        <w:rPr>
          <w:color w:val="000000"/>
        </w:rPr>
        <w:t xml:space="preserve">. В случае, если </w:t>
      </w:r>
      <w:r w:rsidR="005A3F72">
        <w:rPr>
          <w:color w:val="000000"/>
        </w:rPr>
        <w:t>К</w:t>
      </w:r>
      <w:r w:rsidR="00B16E6D" w:rsidRPr="00B16E6D">
        <w:rPr>
          <w:color w:val="000000"/>
        </w:rPr>
        <w:t xml:space="preserve">онкурсной документацией предусмотрено перечисление суммы </w:t>
      </w:r>
      <w:r w:rsidR="005A3F72">
        <w:rPr>
          <w:color w:val="000000"/>
        </w:rPr>
        <w:t>З</w:t>
      </w:r>
      <w:r w:rsidR="00B16E6D" w:rsidRPr="00B16E6D">
        <w:rPr>
          <w:color w:val="000000"/>
        </w:rPr>
        <w:t xml:space="preserve">адатка на счет оператора </w:t>
      </w:r>
      <w:r w:rsidR="000F1A6B">
        <w:rPr>
          <w:color w:val="000000"/>
        </w:rPr>
        <w:t>ЭТП</w:t>
      </w:r>
      <w:r w:rsidR="00B16E6D" w:rsidRPr="00B16E6D">
        <w:rPr>
          <w:color w:val="000000"/>
        </w:rPr>
        <w:t>, на да</w:t>
      </w:r>
      <w:r w:rsidR="005A3F72">
        <w:rPr>
          <w:color w:val="000000"/>
        </w:rPr>
        <w:t>ту и время начала рассмотрения З</w:t>
      </w:r>
      <w:r w:rsidR="00B16E6D" w:rsidRPr="00B16E6D">
        <w:rPr>
          <w:color w:val="000000"/>
        </w:rPr>
        <w:t xml:space="preserve">аявок на участие в </w:t>
      </w:r>
      <w:r w:rsidR="0009478A">
        <w:rPr>
          <w:color w:val="000000"/>
        </w:rPr>
        <w:t>К</w:t>
      </w:r>
      <w:r w:rsidR="00B16E6D" w:rsidRPr="00B16E6D">
        <w:rPr>
          <w:color w:val="000000"/>
        </w:rPr>
        <w:t xml:space="preserve">онкурсе, которые установлены </w:t>
      </w:r>
      <w:r w:rsidR="005A3F72">
        <w:rPr>
          <w:color w:val="000000"/>
        </w:rPr>
        <w:t>К</w:t>
      </w:r>
      <w:r w:rsidR="00B16E6D" w:rsidRPr="00B16E6D">
        <w:rPr>
          <w:color w:val="000000"/>
        </w:rPr>
        <w:t xml:space="preserve">онкурсной документацией и указаны в </w:t>
      </w:r>
      <w:r w:rsidR="00B16E6D" w:rsidRPr="00B16E6D">
        <w:rPr>
          <w:color w:val="000000"/>
        </w:rPr>
        <w:lastRenderedPageBreak/>
        <w:t xml:space="preserve">сообщении о проведении </w:t>
      </w:r>
      <w:r w:rsidR="0009478A">
        <w:rPr>
          <w:color w:val="000000"/>
        </w:rPr>
        <w:t>К</w:t>
      </w:r>
      <w:r w:rsidR="00B16E6D" w:rsidRPr="00B16E6D">
        <w:rPr>
          <w:color w:val="000000"/>
        </w:rPr>
        <w:t xml:space="preserve">онкурса, оператор </w:t>
      </w:r>
      <w:r w:rsidR="005A3F72">
        <w:rPr>
          <w:color w:val="000000"/>
        </w:rPr>
        <w:t>ЭТП</w:t>
      </w:r>
      <w:r w:rsidR="00B16E6D" w:rsidRPr="00B16E6D">
        <w:rPr>
          <w:color w:val="000000"/>
        </w:rPr>
        <w:t xml:space="preserve"> через личный кабинет </w:t>
      </w:r>
      <w:r w:rsidR="008E7407">
        <w:rPr>
          <w:color w:val="000000"/>
        </w:rPr>
        <w:t>К</w:t>
      </w:r>
      <w:r w:rsidR="00B16E6D" w:rsidRPr="00B16E6D">
        <w:rPr>
          <w:color w:val="000000"/>
        </w:rPr>
        <w:t xml:space="preserve">онцедента обеспечивает доступ </w:t>
      </w:r>
      <w:r w:rsidR="008E7407">
        <w:rPr>
          <w:color w:val="000000"/>
        </w:rPr>
        <w:t>К</w:t>
      </w:r>
      <w:r w:rsidR="00B16E6D" w:rsidRPr="00B16E6D">
        <w:rPr>
          <w:color w:val="000000"/>
        </w:rPr>
        <w:t xml:space="preserve">онцедента к реестру поступивших </w:t>
      </w:r>
      <w:r w:rsidR="008E7407">
        <w:rPr>
          <w:color w:val="000000"/>
        </w:rPr>
        <w:t>З</w:t>
      </w:r>
      <w:r w:rsidR="00B16E6D" w:rsidRPr="00B16E6D">
        <w:rPr>
          <w:color w:val="000000"/>
        </w:rPr>
        <w:t>адатков.</w:t>
      </w:r>
    </w:p>
    <w:p w:rsidR="00B16E6D" w:rsidRPr="00B16E6D" w:rsidRDefault="0059745F" w:rsidP="00B16E6D">
      <w:pPr>
        <w:pStyle w:val="a9"/>
        <w:shd w:val="clear" w:color="auto" w:fill="FFFFFF"/>
        <w:spacing w:before="0" w:beforeAutospacing="0" w:after="0" w:afterAutospacing="0"/>
        <w:ind w:firstLine="709"/>
        <w:jc w:val="both"/>
        <w:rPr>
          <w:color w:val="000000"/>
        </w:rPr>
      </w:pPr>
      <w:r>
        <w:rPr>
          <w:color w:val="000000"/>
        </w:rPr>
        <w:t>1</w:t>
      </w:r>
      <w:r w:rsidR="00C243B0">
        <w:rPr>
          <w:color w:val="000000"/>
        </w:rPr>
        <w:t>5</w:t>
      </w:r>
      <w:r>
        <w:rPr>
          <w:color w:val="000000"/>
        </w:rPr>
        <w:t>.5</w:t>
      </w:r>
      <w:r w:rsidR="00B16E6D" w:rsidRPr="00B16E6D">
        <w:rPr>
          <w:color w:val="000000"/>
        </w:rPr>
        <w:t xml:space="preserve">. До даты и времени начала рассмотрения </w:t>
      </w:r>
      <w:r w:rsidR="008E7407">
        <w:rPr>
          <w:color w:val="000000"/>
        </w:rPr>
        <w:t>З</w:t>
      </w:r>
      <w:r w:rsidR="00B16E6D" w:rsidRPr="00B16E6D">
        <w:rPr>
          <w:color w:val="000000"/>
        </w:rPr>
        <w:t xml:space="preserve">аявок на участие в </w:t>
      </w:r>
      <w:r w:rsidR="0009478A">
        <w:rPr>
          <w:color w:val="000000"/>
        </w:rPr>
        <w:t>К</w:t>
      </w:r>
      <w:r w:rsidR="00B16E6D" w:rsidRPr="00B16E6D">
        <w:rPr>
          <w:color w:val="000000"/>
        </w:rPr>
        <w:t xml:space="preserve">онкурсе, которые установлены </w:t>
      </w:r>
      <w:r w:rsidR="008E7407">
        <w:rPr>
          <w:color w:val="000000"/>
        </w:rPr>
        <w:t>К</w:t>
      </w:r>
      <w:r w:rsidR="00B16E6D" w:rsidRPr="00B16E6D">
        <w:rPr>
          <w:color w:val="000000"/>
        </w:rPr>
        <w:t xml:space="preserve">онкурсной документацией и указаны в сообщении о проведении </w:t>
      </w:r>
      <w:r w:rsidR="008E7407">
        <w:rPr>
          <w:color w:val="000000"/>
        </w:rPr>
        <w:t>К</w:t>
      </w:r>
      <w:r w:rsidR="00B16E6D" w:rsidRPr="00B16E6D">
        <w:rPr>
          <w:color w:val="000000"/>
        </w:rPr>
        <w:t xml:space="preserve">онкурса, у </w:t>
      </w:r>
      <w:r w:rsidR="008E7407">
        <w:rPr>
          <w:color w:val="000000"/>
        </w:rPr>
        <w:t>К</w:t>
      </w:r>
      <w:r w:rsidR="00B16E6D" w:rsidRPr="00B16E6D">
        <w:rPr>
          <w:color w:val="000000"/>
        </w:rPr>
        <w:t xml:space="preserve">онцедента отсутствует доступ к представленным </w:t>
      </w:r>
      <w:r w:rsidR="008E7407">
        <w:rPr>
          <w:color w:val="000000"/>
        </w:rPr>
        <w:t>З</w:t>
      </w:r>
      <w:r w:rsidR="00B16E6D" w:rsidRPr="00B16E6D">
        <w:rPr>
          <w:color w:val="000000"/>
        </w:rPr>
        <w:t xml:space="preserve">аявителями </w:t>
      </w:r>
      <w:r w:rsidR="008E7407">
        <w:rPr>
          <w:color w:val="000000"/>
        </w:rPr>
        <w:t>З</w:t>
      </w:r>
      <w:r w:rsidR="00B16E6D" w:rsidRPr="00B16E6D">
        <w:rPr>
          <w:color w:val="000000"/>
        </w:rPr>
        <w:t xml:space="preserve">аявкам на участие в </w:t>
      </w:r>
      <w:r w:rsidR="0009478A">
        <w:rPr>
          <w:color w:val="000000"/>
        </w:rPr>
        <w:t>К</w:t>
      </w:r>
      <w:r w:rsidR="00B16E6D" w:rsidRPr="00B16E6D">
        <w:rPr>
          <w:color w:val="000000"/>
        </w:rPr>
        <w:t xml:space="preserve">онкурсе и содержащимся в них документам и материалам, а также к реестру поступивших </w:t>
      </w:r>
      <w:r w:rsidR="00F2651C">
        <w:rPr>
          <w:color w:val="000000"/>
        </w:rPr>
        <w:t>З</w:t>
      </w:r>
      <w:r w:rsidR="00B16E6D" w:rsidRPr="00B16E6D">
        <w:rPr>
          <w:color w:val="000000"/>
        </w:rPr>
        <w:t xml:space="preserve">адатков, электронному журналу </w:t>
      </w:r>
      <w:r w:rsidR="00F2651C">
        <w:rPr>
          <w:color w:val="000000"/>
        </w:rPr>
        <w:t>З</w:t>
      </w:r>
      <w:r w:rsidR="00B16E6D" w:rsidRPr="00B16E6D">
        <w:rPr>
          <w:color w:val="000000"/>
        </w:rPr>
        <w:t>аявок и электронному журналу банковских гарантий.</w:t>
      </w:r>
    </w:p>
    <w:p w:rsidR="00B16E6D" w:rsidRPr="00B16E6D" w:rsidRDefault="0059745F" w:rsidP="00B16E6D">
      <w:pPr>
        <w:pStyle w:val="a9"/>
        <w:shd w:val="clear" w:color="auto" w:fill="FFFFFF"/>
        <w:spacing w:before="0" w:beforeAutospacing="0" w:after="0" w:afterAutospacing="0"/>
        <w:ind w:firstLine="709"/>
        <w:jc w:val="both"/>
        <w:rPr>
          <w:color w:val="000000"/>
        </w:rPr>
      </w:pPr>
      <w:r>
        <w:rPr>
          <w:color w:val="000000"/>
        </w:rPr>
        <w:t>1</w:t>
      </w:r>
      <w:r w:rsidR="00C243B0">
        <w:rPr>
          <w:color w:val="000000"/>
        </w:rPr>
        <w:t>5</w:t>
      </w:r>
      <w:r>
        <w:rPr>
          <w:color w:val="000000"/>
        </w:rPr>
        <w:t>.6</w:t>
      </w:r>
      <w:r w:rsidR="00B16E6D" w:rsidRPr="00B16E6D">
        <w:rPr>
          <w:color w:val="000000"/>
        </w:rPr>
        <w:t xml:space="preserve">. Предварительный отбор участников </w:t>
      </w:r>
      <w:r w:rsidR="00F2651C">
        <w:rPr>
          <w:color w:val="000000"/>
        </w:rPr>
        <w:t>К</w:t>
      </w:r>
      <w:r w:rsidR="00B16E6D" w:rsidRPr="00B16E6D">
        <w:rPr>
          <w:color w:val="000000"/>
        </w:rPr>
        <w:t xml:space="preserve">онкурса проводится в установленном </w:t>
      </w:r>
      <w:r w:rsidR="00737314">
        <w:rPr>
          <w:color w:val="000000"/>
        </w:rPr>
        <w:t>К</w:t>
      </w:r>
      <w:r w:rsidR="00B16E6D" w:rsidRPr="00B16E6D">
        <w:rPr>
          <w:color w:val="000000"/>
        </w:rPr>
        <w:t xml:space="preserve">онкурсной документацией порядке </w:t>
      </w:r>
      <w:r w:rsidR="00737314">
        <w:rPr>
          <w:color w:val="000000"/>
        </w:rPr>
        <w:t>К</w:t>
      </w:r>
      <w:r w:rsidR="00B16E6D" w:rsidRPr="00B16E6D">
        <w:rPr>
          <w:color w:val="000000"/>
        </w:rPr>
        <w:t>онкурсной комиссией, которая определяет:</w:t>
      </w:r>
    </w:p>
    <w:p w:rsidR="00B16E6D" w:rsidRPr="00B16E6D" w:rsidRDefault="00B16E6D" w:rsidP="00B16E6D">
      <w:pPr>
        <w:pStyle w:val="a9"/>
        <w:shd w:val="clear" w:color="auto" w:fill="FFFFFF"/>
        <w:spacing w:before="0" w:beforeAutospacing="0" w:after="0" w:afterAutospacing="0"/>
        <w:ind w:firstLine="709"/>
        <w:jc w:val="both"/>
        <w:rPr>
          <w:color w:val="000000"/>
        </w:rPr>
      </w:pPr>
      <w:r w:rsidRPr="00B16E6D">
        <w:rPr>
          <w:color w:val="000000"/>
        </w:rPr>
        <w:t xml:space="preserve">1) соответствие заявки на участие в </w:t>
      </w:r>
      <w:r w:rsidR="00737314">
        <w:rPr>
          <w:color w:val="000000"/>
        </w:rPr>
        <w:t>К</w:t>
      </w:r>
      <w:r w:rsidRPr="00B16E6D">
        <w:rPr>
          <w:color w:val="000000"/>
        </w:rPr>
        <w:t xml:space="preserve">онкурсе требованиям </w:t>
      </w:r>
      <w:r w:rsidR="00F2651C">
        <w:rPr>
          <w:color w:val="000000"/>
        </w:rPr>
        <w:t>К</w:t>
      </w:r>
      <w:r w:rsidRPr="00B16E6D">
        <w:rPr>
          <w:color w:val="000000"/>
        </w:rPr>
        <w:t xml:space="preserve">онкурсной документации. Конкурсная комиссия вправе потребовать от </w:t>
      </w:r>
      <w:r w:rsidR="00F2651C">
        <w:rPr>
          <w:color w:val="000000"/>
        </w:rPr>
        <w:t>З</w:t>
      </w:r>
      <w:r w:rsidRPr="00B16E6D">
        <w:rPr>
          <w:color w:val="000000"/>
        </w:rPr>
        <w:t xml:space="preserve">аявителя разъяснения положений представленной им заявки на участие в </w:t>
      </w:r>
      <w:r w:rsidR="00F2651C">
        <w:rPr>
          <w:color w:val="000000"/>
        </w:rPr>
        <w:t>К</w:t>
      </w:r>
      <w:r w:rsidRPr="00B16E6D">
        <w:rPr>
          <w:color w:val="000000"/>
        </w:rPr>
        <w:t>онкурсе путем направления ему соответствующего запроса с использованием программно-аппаратных средств электронной площадки;</w:t>
      </w:r>
    </w:p>
    <w:p w:rsidR="00B16E6D" w:rsidRPr="00B16E6D" w:rsidRDefault="00B16E6D" w:rsidP="00B16E6D">
      <w:pPr>
        <w:pStyle w:val="a9"/>
        <w:shd w:val="clear" w:color="auto" w:fill="FFFFFF"/>
        <w:spacing w:before="0" w:beforeAutospacing="0" w:after="0" w:afterAutospacing="0"/>
        <w:ind w:firstLine="709"/>
        <w:jc w:val="both"/>
        <w:rPr>
          <w:color w:val="000000"/>
        </w:rPr>
      </w:pPr>
      <w:r w:rsidRPr="00B16E6D">
        <w:rPr>
          <w:color w:val="000000"/>
        </w:rPr>
        <w:t xml:space="preserve">2) соответствие </w:t>
      </w:r>
      <w:r w:rsidR="00A75FE6">
        <w:rPr>
          <w:color w:val="000000"/>
        </w:rPr>
        <w:t>З</w:t>
      </w:r>
      <w:r w:rsidRPr="00B16E6D">
        <w:rPr>
          <w:color w:val="000000"/>
        </w:rPr>
        <w:t>аявителя - индивидуального предпринимателя, юридического лица или выступающих в качестве заявителя юридических лиц - участников договора про</w:t>
      </w:r>
      <w:r w:rsidR="00A75FE6">
        <w:rPr>
          <w:color w:val="000000"/>
        </w:rPr>
        <w:t>стого товарищества требованиям К</w:t>
      </w:r>
      <w:r w:rsidRPr="00B16E6D">
        <w:rPr>
          <w:color w:val="000000"/>
        </w:rPr>
        <w:t xml:space="preserve">онкурсной документации к </w:t>
      </w:r>
      <w:r w:rsidR="00A75FE6">
        <w:rPr>
          <w:color w:val="000000"/>
        </w:rPr>
        <w:t>У</w:t>
      </w:r>
      <w:r w:rsidRPr="00B16E6D">
        <w:rPr>
          <w:color w:val="000000"/>
        </w:rPr>
        <w:t xml:space="preserve">частникам </w:t>
      </w:r>
      <w:r w:rsidR="00A75FE6">
        <w:rPr>
          <w:color w:val="000000"/>
        </w:rPr>
        <w:t>К</w:t>
      </w:r>
      <w:r w:rsidRPr="00B16E6D">
        <w:rPr>
          <w:color w:val="000000"/>
        </w:rPr>
        <w:t xml:space="preserve">онкурса. Конкурсная комиссия вправе потребовать от </w:t>
      </w:r>
      <w:r w:rsidR="00A75FE6">
        <w:rPr>
          <w:color w:val="000000"/>
        </w:rPr>
        <w:t>З</w:t>
      </w:r>
      <w:r w:rsidRPr="00B16E6D">
        <w:rPr>
          <w:color w:val="000000"/>
        </w:rPr>
        <w:t>аявителя разъяснения положений представленных им документов и материалов, подтверждающих его соответствие указанным требованиям, путем направления ему соответствующего запроса с использованием программно-аппаратных средств электронной площадки;</w:t>
      </w:r>
    </w:p>
    <w:p w:rsidR="00B16E6D" w:rsidRPr="00B16E6D" w:rsidRDefault="00B16E6D" w:rsidP="00B16E6D">
      <w:pPr>
        <w:pStyle w:val="a9"/>
        <w:shd w:val="clear" w:color="auto" w:fill="FFFFFF"/>
        <w:spacing w:before="0" w:beforeAutospacing="0" w:after="0" w:afterAutospacing="0"/>
        <w:ind w:firstLine="709"/>
        <w:jc w:val="both"/>
        <w:rPr>
          <w:color w:val="000000"/>
        </w:rPr>
      </w:pPr>
      <w:r w:rsidRPr="00B16E6D">
        <w:rPr>
          <w:color w:val="000000"/>
        </w:rPr>
        <w:t xml:space="preserve">3) соответствие </w:t>
      </w:r>
      <w:r w:rsidR="00046393">
        <w:rPr>
          <w:color w:val="000000"/>
        </w:rPr>
        <w:t>З</w:t>
      </w:r>
      <w:r w:rsidRPr="00B16E6D">
        <w:rPr>
          <w:color w:val="000000"/>
        </w:rPr>
        <w:t xml:space="preserve">аявителя требованиям, предъявляемым к </w:t>
      </w:r>
      <w:r w:rsidR="00046393">
        <w:rPr>
          <w:color w:val="000000"/>
        </w:rPr>
        <w:t>К</w:t>
      </w:r>
      <w:r w:rsidRPr="00B16E6D">
        <w:rPr>
          <w:color w:val="000000"/>
        </w:rPr>
        <w:t xml:space="preserve">онцессионеру в соответствии с </w:t>
      </w:r>
      <w:r w:rsidR="00046393" w:rsidRPr="00046393">
        <w:rPr>
          <w:bCs/>
        </w:rPr>
        <w:t>Законом о концессионных соглашениях</w:t>
      </w:r>
      <w:r w:rsidRPr="00B16E6D">
        <w:rPr>
          <w:color w:val="000000"/>
        </w:rPr>
        <w:t>.</w:t>
      </w:r>
    </w:p>
    <w:p w:rsidR="00B16E6D" w:rsidRPr="00B16E6D" w:rsidRDefault="0059745F" w:rsidP="00B16E6D">
      <w:pPr>
        <w:pStyle w:val="a9"/>
        <w:shd w:val="clear" w:color="auto" w:fill="FFFFFF"/>
        <w:spacing w:before="0" w:beforeAutospacing="0" w:after="0" w:afterAutospacing="0"/>
        <w:ind w:firstLine="709"/>
        <w:jc w:val="both"/>
        <w:rPr>
          <w:color w:val="000000"/>
        </w:rPr>
      </w:pPr>
      <w:r>
        <w:rPr>
          <w:color w:val="000000"/>
        </w:rPr>
        <w:t>1</w:t>
      </w:r>
      <w:r w:rsidR="00C243B0">
        <w:rPr>
          <w:color w:val="000000"/>
        </w:rPr>
        <w:t>5</w:t>
      </w:r>
      <w:r>
        <w:rPr>
          <w:color w:val="000000"/>
        </w:rPr>
        <w:t>.7</w:t>
      </w:r>
      <w:r w:rsidR="00B16E6D" w:rsidRPr="00762063">
        <w:rPr>
          <w:color w:val="000000"/>
        </w:rPr>
        <w:t xml:space="preserve">. Конкурсная комиссия на основании результатов проведения предварительного отбора участников </w:t>
      </w:r>
      <w:r w:rsidR="00762063">
        <w:rPr>
          <w:color w:val="000000"/>
        </w:rPr>
        <w:t>К</w:t>
      </w:r>
      <w:r w:rsidR="00B16E6D" w:rsidRPr="00762063">
        <w:rPr>
          <w:color w:val="000000"/>
        </w:rPr>
        <w:t xml:space="preserve">онкурса принимает решение о допуске </w:t>
      </w:r>
      <w:r w:rsidR="00762063">
        <w:rPr>
          <w:color w:val="000000"/>
        </w:rPr>
        <w:t>З</w:t>
      </w:r>
      <w:r w:rsidR="00B16E6D" w:rsidRPr="00762063">
        <w:rPr>
          <w:color w:val="000000"/>
        </w:rPr>
        <w:t xml:space="preserve">аявителя к участию в </w:t>
      </w:r>
      <w:r w:rsidR="00762063">
        <w:rPr>
          <w:color w:val="000000"/>
        </w:rPr>
        <w:t>К</w:t>
      </w:r>
      <w:r w:rsidR="00B16E6D" w:rsidRPr="00762063">
        <w:rPr>
          <w:color w:val="000000"/>
        </w:rPr>
        <w:t xml:space="preserve">онкурсе или об отказе в допуске </w:t>
      </w:r>
      <w:r w:rsidR="00762063">
        <w:rPr>
          <w:color w:val="000000"/>
        </w:rPr>
        <w:t>З</w:t>
      </w:r>
      <w:r w:rsidR="00B16E6D" w:rsidRPr="00762063">
        <w:rPr>
          <w:color w:val="000000"/>
        </w:rPr>
        <w:t xml:space="preserve">аявителя к участию в </w:t>
      </w:r>
      <w:r w:rsidR="00762063">
        <w:rPr>
          <w:color w:val="000000"/>
        </w:rPr>
        <w:t>К</w:t>
      </w:r>
      <w:r w:rsidR="00B16E6D" w:rsidRPr="00762063">
        <w:rPr>
          <w:color w:val="000000"/>
        </w:rPr>
        <w:t>онкурсе и оформляет это решение протоколом проведения пред</w:t>
      </w:r>
      <w:r w:rsidR="00385788">
        <w:rPr>
          <w:color w:val="000000"/>
        </w:rPr>
        <w:t>варительного отбора участников К</w:t>
      </w:r>
      <w:r w:rsidR="00B16E6D" w:rsidRPr="00762063">
        <w:rPr>
          <w:color w:val="000000"/>
        </w:rPr>
        <w:t xml:space="preserve">онкурса, включающим в себя наименование (для юридического лица) или фамилию, имя и (при наличии) отчество (для индивидуального предпринимателя) </w:t>
      </w:r>
      <w:r w:rsidR="00385788">
        <w:rPr>
          <w:color w:val="000000"/>
        </w:rPr>
        <w:t>З</w:t>
      </w:r>
      <w:r w:rsidR="00B16E6D" w:rsidRPr="00762063">
        <w:rPr>
          <w:color w:val="000000"/>
        </w:rPr>
        <w:t xml:space="preserve">аявителя, прошедшего предварительный отбор участников </w:t>
      </w:r>
      <w:r w:rsidR="00385788">
        <w:rPr>
          <w:color w:val="000000"/>
        </w:rPr>
        <w:t>К</w:t>
      </w:r>
      <w:r w:rsidR="00B16E6D" w:rsidRPr="00762063">
        <w:rPr>
          <w:color w:val="000000"/>
        </w:rPr>
        <w:t xml:space="preserve">онкурса и допущенного к участию в </w:t>
      </w:r>
      <w:r w:rsidR="00385788">
        <w:rPr>
          <w:color w:val="000000"/>
        </w:rPr>
        <w:t>К</w:t>
      </w:r>
      <w:r w:rsidR="00B16E6D" w:rsidRPr="00762063">
        <w:rPr>
          <w:color w:val="000000"/>
        </w:rPr>
        <w:t xml:space="preserve">онкурсе, а также наименование (для юридического лица) или фамилию, имя и (при наличии) отчество (для индивидуального предпринимателя) </w:t>
      </w:r>
      <w:r w:rsidR="00AD3A5A">
        <w:rPr>
          <w:color w:val="000000"/>
        </w:rPr>
        <w:t>З</w:t>
      </w:r>
      <w:r w:rsidR="00B16E6D" w:rsidRPr="00762063">
        <w:rPr>
          <w:color w:val="000000"/>
        </w:rPr>
        <w:t xml:space="preserve">аявителя, не прошедшего предварительный отбор участников </w:t>
      </w:r>
      <w:r w:rsidR="00AD3A5A">
        <w:rPr>
          <w:color w:val="000000"/>
        </w:rPr>
        <w:t>К</w:t>
      </w:r>
      <w:r w:rsidR="00B16E6D" w:rsidRPr="00762063">
        <w:rPr>
          <w:color w:val="000000"/>
        </w:rPr>
        <w:t xml:space="preserve">онкурса и не допущенного к участию в </w:t>
      </w:r>
      <w:r w:rsidR="00AD3A5A">
        <w:rPr>
          <w:color w:val="000000"/>
        </w:rPr>
        <w:t>К</w:t>
      </w:r>
      <w:r w:rsidR="00B16E6D" w:rsidRPr="00762063">
        <w:rPr>
          <w:color w:val="000000"/>
        </w:rPr>
        <w:t>онкурсе</w:t>
      </w:r>
      <w:r w:rsidR="00B16E6D" w:rsidRPr="00B16E6D">
        <w:rPr>
          <w:color w:val="000000"/>
        </w:rPr>
        <w:t>, с обоснованием этого решения.</w:t>
      </w:r>
    </w:p>
    <w:p w:rsidR="00B16E6D" w:rsidRPr="00B16E6D" w:rsidRDefault="0059745F" w:rsidP="00B16E6D">
      <w:pPr>
        <w:pStyle w:val="a9"/>
        <w:shd w:val="clear" w:color="auto" w:fill="FFFFFF"/>
        <w:spacing w:before="0" w:beforeAutospacing="0" w:after="0" w:afterAutospacing="0"/>
        <w:ind w:firstLine="709"/>
        <w:jc w:val="both"/>
        <w:rPr>
          <w:color w:val="000000"/>
        </w:rPr>
      </w:pPr>
      <w:r>
        <w:rPr>
          <w:color w:val="000000"/>
        </w:rPr>
        <w:t>1</w:t>
      </w:r>
      <w:r w:rsidR="00C243B0">
        <w:rPr>
          <w:color w:val="000000"/>
        </w:rPr>
        <w:t>5</w:t>
      </w:r>
      <w:r>
        <w:rPr>
          <w:color w:val="000000"/>
        </w:rPr>
        <w:t>.8</w:t>
      </w:r>
      <w:r w:rsidR="00B16E6D" w:rsidRPr="00B16E6D">
        <w:rPr>
          <w:color w:val="000000"/>
        </w:rPr>
        <w:t xml:space="preserve">. В случае, если по результатам проведения предварительного отбора участников </w:t>
      </w:r>
      <w:r w:rsidR="00AD3A5A">
        <w:rPr>
          <w:color w:val="000000"/>
        </w:rPr>
        <w:t>К</w:t>
      </w:r>
      <w:r w:rsidR="00B16E6D" w:rsidRPr="00B16E6D">
        <w:rPr>
          <w:color w:val="000000"/>
        </w:rPr>
        <w:t xml:space="preserve">онкурса ни один </w:t>
      </w:r>
      <w:r w:rsidR="00AD3A5A">
        <w:rPr>
          <w:color w:val="000000"/>
        </w:rPr>
        <w:t>З</w:t>
      </w:r>
      <w:r w:rsidR="00B16E6D" w:rsidRPr="00B16E6D">
        <w:rPr>
          <w:color w:val="000000"/>
        </w:rPr>
        <w:t xml:space="preserve">аявитель не был признан участником </w:t>
      </w:r>
      <w:r w:rsidR="00AD3A5A">
        <w:rPr>
          <w:color w:val="000000"/>
        </w:rPr>
        <w:t>К</w:t>
      </w:r>
      <w:r w:rsidR="00B16E6D" w:rsidRPr="00B16E6D">
        <w:rPr>
          <w:color w:val="000000"/>
        </w:rPr>
        <w:t>онкурса, решение о заключении концессионного соглашения подлежит отмене или изменению.</w:t>
      </w:r>
    </w:p>
    <w:p w:rsidR="00B16E6D" w:rsidRPr="00B16E6D" w:rsidRDefault="0059745F" w:rsidP="00B16E6D">
      <w:pPr>
        <w:pStyle w:val="a9"/>
        <w:shd w:val="clear" w:color="auto" w:fill="FFFFFF"/>
        <w:spacing w:before="0" w:beforeAutospacing="0" w:after="0" w:afterAutospacing="0"/>
        <w:ind w:firstLine="709"/>
        <w:jc w:val="both"/>
        <w:rPr>
          <w:color w:val="000000"/>
        </w:rPr>
      </w:pPr>
      <w:r>
        <w:rPr>
          <w:color w:val="000000"/>
        </w:rPr>
        <w:t>1</w:t>
      </w:r>
      <w:r w:rsidR="00C243B0">
        <w:rPr>
          <w:color w:val="000000"/>
        </w:rPr>
        <w:t>5</w:t>
      </w:r>
      <w:r>
        <w:rPr>
          <w:color w:val="000000"/>
        </w:rPr>
        <w:t>.9</w:t>
      </w:r>
      <w:r w:rsidR="00B16E6D" w:rsidRPr="00B16E6D">
        <w:rPr>
          <w:color w:val="000000"/>
        </w:rPr>
        <w:t xml:space="preserve">. Решение об отказе в допуске </w:t>
      </w:r>
      <w:r w:rsidR="007C5248">
        <w:rPr>
          <w:color w:val="000000"/>
        </w:rPr>
        <w:t>З</w:t>
      </w:r>
      <w:r w:rsidR="00B16E6D" w:rsidRPr="00B16E6D">
        <w:rPr>
          <w:color w:val="000000"/>
        </w:rPr>
        <w:t xml:space="preserve">аявителя к участию в </w:t>
      </w:r>
      <w:r w:rsidR="007C5248">
        <w:rPr>
          <w:color w:val="000000"/>
        </w:rPr>
        <w:t>К</w:t>
      </w:r>
      <w:r w:rsidR="00B16E6D" w:rsidRPr="00B16E6D">
        <w:rPr>
          <w:color w:val="000000"/>
        </w:rPr>
        <w:t xml:space="preserve">онкурсе принимается </w:t>
      </w:r>
      <w:r w:rsidR="007C5248">
        <w:rPr>
          <w:color w:val="000000"/>
        </w:rPr>
        <w:t>К</w:t>
      </w:r>
      <w:r w:rsidR="00B16E6D" w:rsidRPr="00B16E6D">
        <w:rPr>
          <w:color w:val="000000"/>
        </w:rPr>
        <w:t>онкурсной комиссией по основаниям, установленным </w:t>
      </w:r>
      <w:r w:rsidR="00B16E6D" w:rsidRPr="00AE4C39">
        <w:t>частью 3 статьи 29</w:t>
      </w:r>
      <w:r w:rsidR="00B16E6D" w:rsidRPr="00B16E6D">
        <w:rPr>
          <w:color w:val="000000"/>
        </w:rPr>
        <w:t> </w:t>
      </w:r>
      <w:r w:rsidR="00AE4C39" w:rsidRPr="00AE4C39">
        <w:rPr>
          <w:bCs/>
        </w:rPr>
        <w:t>Закон</w:t>
      </w:r>
      <w:r w:rsidR="00AE4C39">
        <w:rPr>
          <w:bCs/>
        </w:rPr>
        <w:t>а</w:t>
      </w:r>
      <w:r w:rsidR="00AE4C39" w:rsidRPr="00AE4C39">
        <w:rPr>
          <w:bCs/>
        </w:rPr>
        <w:t xml:space="preserve"> о концессионных соглашениях</w:t>
      </w:r>
      <w:r w:rsidR="00B16E6D" w:rsidRPr="00B16E6D">
        <w:rPr>
          <w:color w:val="000000"/>
        </w:rPr>
        <w:t>.</w:t>
      </w:r>
    </w:p>
    <w:p w:rsidR="00B16E6D" w:rsidRPr="00B16E6D" w:rsidRDefault="0059745F" w:rsidP="00B16E6D">
      <w:pPr>
        <w:pStyle w:val="a9"/>
        <w:shd w:val="clear" w:color="auto" w:fill="FFFFFF"/>
        <w:spacing w:before="0" w:beforeAutospacing="0" w:after="0" w:afterAutospacing="0"/>
        <w:ind w:firstLine="709"/>
        <w:jc w:val="both"/>
        <w:rPr>
          <w:color w:val="000000"/>
        </w:rPr>
      </w:pPr>
      <w:r>
        <w:rPr>
          <w:color w:val="000000"/>
        </w:rPr>
        <w:t>1</w:t>
      </w:r>
      <w:r w:rsidR="00C243B0">
        <w:rPr>
          <w:color w:val="000000"/>
        </w:rPr>
        <w:t>5</w:t>
      </w:r>
      <w:r>
        <w:rPr>
          <w:color w:val="000000"/>
        </w:rPr>
        <w:t>.10</w:t>
      </w:r>
      <w:r w:rsidR="00B16E6D" w:rsidRPr="00B16E6D">
        <w:rPr>
          <w:color w:val="000000"/>
        </w:rPr>
        <w:t xml:space="preserve">. Решение об отказе в допуске </w:t>
      </w:r>
      <w:r w:rsidR="00AE4C39">
        <w:rPr>
          <w:color w:val="000000"/>
        </w:rPr>
        <w:t>З</w:t>
      </w:r>
      <w:r w:rsidR="00B16E6D" w:rsidRPr="00B16E6D">
        <w:rPr>
          <w:color w:val="000000"/>
        </w:rPr>
        <w:t xml:space="preserve">аявителя к участию в </w:t>
      </w:r>
      <w:r w:rsidR="00AE4C39">
        <w:rPr>
          <w:color w:val="000000"/>
        </w:rPr>
        <w:t>К</w:t>
      </w:r>
      <w:r w:rsidR="00B16E6D" w:rsidRPr="00B16E6D">
        <w:rPr>
          <w:color w:val="000000"/>
        </w:rPr>
        <w:t>онкурсе может быть обжаловано в порядке, установленном законодательством Российской Федерации.</w:t>
      </w:r>
    </w:p>
    <w:p w:rsidR="00B16E6D" w:rsidRPr="00B16E6D" w:rsidRDefault="00B16E6D" w:rsidP="00B16E6D">
      <w:pPr>
        <w:pStyle w:val="a9"/>
        <w:shd w:val="clear" w:color="auto" w:fill="FFFFFF"/>
        <w:spacing w:before="0" w:beforeAutospacing="0" w:after="0" w:afterAutospacing="0"/>
        <w:ind w:firstLine="709"/>
        <w:jc w:val="both"/>
        <w:rPr>
          <w:color w:val="000000"/>
        </w:rPr>
      </w:pPr>
      <w:r w:rsidRPr="00B16E6D">
        <w:rPr>
          <w:color w:val="000000"/>
        </w:rPr>
        <w:t>1</w:t>
      </w:r>
      <w:r w:rsidR="00C243B0">
        <w:rPr>
          <w:color w:val="000000"/>
        </w:rPr>
        <w:t>5</w:t>
      </w:r>
      <w:r w:rsidR="0059745F">
        <w:rPr>
          <w:color w:val="000000"/>
        </w:rPr>
        <w:t>.11</w:t>
      </w:r>
      <w:r w:rsidRPr="00B16E6D">
        <w:rPr>
          <w:color w:val="000000"/>
        </w:rPr>
        <w:t xml:space="preserve">. Протокол проведения предварительного отбора участников </w:t>
      </w:r>
      <w:r w:rsidR="002D26FF">
        <w:rPr>
          <w:color w:val="000000"/>
        </w:rPr>
        <w:t>К</w:t>
      </w:r>
      <w:r w:rsidRPr="00B16E6D">
        <w:rPr>
          <w:color w:val="000000"/>
        </w:rPr>
        <w:t xml:space="preserve">онкурса в течение трех рабочих дней со дня его подписания членами конкурсной комиссии, но не позднее чем за шестьдесят рабочих дней до дня истечения срока представления конкурсных предложений направляется оператору </w:t>
      </w:r>
      <w:r w:rsidR="00D25D3A">
        <w:rPr>
          <w:color w:val="000000"/>
        </w:rPr>
        <w:t>ЭТП</w:t>
      </w:r>
      <w:r w:rsidRPr="00B16E6D">
        <w:rPr>
          <w:color w:val="000000"/>
        </w:rPr>
        <w:t xml:space="preserve">, размещается </w:t>
      </w:r>
      <w:r w:rsidR="00D25D3A">
        <w:rPr>
          <w:color w:val="000000"/>
        </w:rPr>
        <w:t>К</w:t>
      </w:r>
      <w:r w:rsidRPr="00B16E6D">
        <w:rPr>
          <w:color w:val="000000"/>
        </w:rPr>
        <w:t xml:space="preserve">онцедентом на официальном сайте </w:t>
      </w:r>
      <w:r w:rsidR="00D25D3A">
        <w:rPr>
          <w:color w:val="000000"/>
        </w:rPr>
        <w:t>К</w:t>
      </w:r>
      <w:r w:rsidRPr="00B16E6D">
        <w:rPr>
          <w:color w:val="000000"/>
        </w:rPr>
        <w:t xml:space="preserve">онцедента и в открытом разделе </w:t>
      </w:r>
      <w:r w:rsidR="00D25D3A">
        <w:rPr>
          <w:color w:val="000000"/>
        </w:rPr>
        <w:t>ЭТП</w:t>
      </w:r>
      <w:r w:rsidRPr="00B16E6D">
        <w:rPr>
          <w:color w:val="000000"/>
        </w:rPr>
        <w:t>.</w:t>
      </w:r>
    </w:p>
    <w:p w:rsidR="00B16E6D" w:rsidRPr="00B16E6D" w:rsidRDefault="00B16E6D" w:rsidP="00B16E6D">
      <w:pPr>
        <w:pStyle w:val="a9"/>
        <w:shd w:val="clear" w:color="auto" w:fill="FFFFFF"/>
        <w:spacing w:before="0" w:beforeAutospacing="0" w:after="0" w:afterAutospacing="0"/>
        <w:ind w:firstLine="709"/>
        <w:jc w:val="both"/>
        <w:rPr>
          <w:color w:val="000000"/>
        </w:rPr>
      </w:pPr>
      <w:r w:rsidRPr="00B16E6D">
        <w:rPr>
          <w:color w:val="000000"/>
        </w:rPr>
        <w:t>1</w:t>
      </w:r>
      <w:r w:rsidR="00C243B0">
        <w:rPr>
          <w:color w:val="000000"/>
        </w:rPr>
        <w:t>5</w:t>
      </w:r>
      <w:r w:rsidR="0059745F">
        <w:rPr>
          <w:color w:val="000000"/>
        </w:rPr>
        <w:t>.12</w:t>
      </w:r>
      <w:r w:rsidRPr="00B16E6D">
        <w:rPr>
          <w:color w:val="000000"/>
        </w:rPr>
        <w:t xml:space="preserve">. В течение одного часа с момента поступления оператору </w:t>
      </w:r>
      <w:r w:rsidR="00D25D3A">
        <w:rPr>
          <w:color w:val="000000"/>
        </w:rPr>
        <w:t>ЭТП</w:t>
      </w:r>
      <w:r w:rsidRPr="00B16E6D">
        <w:rPr>
          <w:color w:val="000000"/>
        </w:rPr>
        <w:t xml:space="preserve"> протокола проведения предварительного отбора участников </w:t>
      </w:r>
      <w:r w:rsidR="00D25D3A">
        <w:rPr>
          <w:color w:val="000000"/>
        </w:rPr>
        <w:t>К</w:t>
      </w:r>
      <w:r w:rsidRPr="00B16E6D">
        <w:rPr>
          <w:color w:val="000000"/>
        </w:rPr>
        <w:t xml:space="preserve">онкурса оператор </w:t>
      </w:r>
      <w:r w:rsidR="00F908CA">
        <w:rPr>
          <w:color w:val="000000"/>
        </w:rPr>
        <w:t>ЭТП</w:t>
      </w:r>
      <w:r w:rsidRPr="00B16E6D">
        <w:rPr>
          <w:color w:val="000000"/>
        </w:rPr>
        <w:t xml:space="preserve"> размещает такой протокол на официальном сайте для размещения информации о проведении торгов </w:t>
      </w:r>
      <w:r w:rsidRPr="00B16E6D">
        <w:rPr>
          <w:color w:val="000000"/>
        </w:rPr>
        <w:lastRenderedPageBreak/>
        <w:t xml:space="preserve">и направляет участникам </w:t>
      </w:r>
      <w:r w:rsidR="00F908CA">
        <w:rPr>
          <w:color w:val="000000"/>
        </w:rPr>
        <w:t>К</w:t>
      </w:r>
      <w:r w:rsidRPr="00B16E6D">
        <w:rPr>
          <w:color w:val="000000"/>
        </w:rPr>
        <w:t xml:space="preserve">онкурса уведомления с предложением представить </w:t>
      </w:r>
      <w:r w:rsidR="00F908CA">
        <w:rPr>
          <w:color w:val="000000"/>
        </w:rPr>
        <w:t>К</w:t>
      </w:r>
      <w:r w:rsidRPr="00B16E6D">
        <w:rPr>
          <w:color w:val="000000"/>
        </w:rPr>
        <w:t xml:space="preserve">онкурсные предложения с приложением копии протокола проведения предварительного отбора участников </w:t>
      </w:r>
      <w:r w:rsidR="00F908CA">
        <w:rPr>
          <w:color w:val="000000"/>
        </w:rPr>
        <w:t>К</w:t>
      </w:r>
      <w:r w:rsidRPr="00B16E6D">
        <w:rPr>
          <w:color w:val="000000"/>
        </w:rPr>
        <w:t xml:space="preserve">онкурса. Заявителям, не допущенным к участию в </w:t>
      </w:r>
      <w:r w:rsidR="00194943">
        <w:rPr>
          <w:color w:val="000000"/>
        </w:rPr>
        <w:t>К</w:t>
      </w:r>
      <w:r w:rsidRPr="00B16E6D">
        <w:rPr>
          <w:color w:val="000000"/>
        </w:rPr>
        <w:t xml:space="preserve">онкурсе, оператором </w:t>
      </w:r>
      <w:r w:rsidR="00194943">
        <w:rPr>
          <w:color w:val="000000"/>
        </w:rPr>
        <w:t>ЭТП</w:t>
      </w:r>
      <w:r w:rsidRPr="00B16E6D">
        <w:rPr>
          <w:color w:val="000000"/>
        </w:rPr>
        <w:t xml:space="preserve"> направляются уведомления об отказе в допуске к участию в </w:t>
      </w:r>
      <w:r w:rsidR="00194943">
        <w:rPr>
          <w:color w:val="000000"/>
        </w:rPr>
        <w:t>К</w:t>
      </w:r>
      <w:r w:rsidRPr="00B16E6D">
        <w:rPr>
          <w:color w:val="000000"/>
        </w:rPr>
        <w:t>онкурсе с приложением копии такого протокола.</w:t>
      </w:r>
    </w:p>
    <w:p w:rsidR="00B16E6D" w:rsidRPr="00B16E6D" w:rsidRDefault="0059745F" w:rsidP="00B16E6D">
      <w:pPr>
        <w:pStyle w:val="a9"/>
        <w:shd w:val="clear" w:color="auto" w:fill="FFFFFF"/>
        <w:spacing w:before="0" w:beforeAutospacing="0" w:after="0" w:afterAutospacing="0"/>
        <w:ind w:firstLine="709"/>
        <w:jc w:val="both"/>
        <w:rPr>
          <w:color w:val="000000"/>
        </w:rPr>
      </w:pPr>
      <w:r>
        <w:rPr>
          <w:color w:val="000000"/>
        </w:rPr>
        <w:t>1</w:t>
      </w:r>
      <w:r w:rsidR="00C243B0">
        <w:rPr>
          <w:color w:val="000000"/>
        </w:rPr>
        <w:t>5</w:t>
      </w:r>
      <w:r>
        <w:rPr>
          <w:color w:val="000000"/>
        </w:rPr>
        <w:t>.13.</w:t>
      </w:r>
      <w:r w:rsidR="00B16E6D" w:rsidRPr="00B16E6D">
        <w:rPr>
          <w:color w:val="000000"/>
        </w:rPr>
        <w:t xml:space="preserve"> В течение пяти рабочих дней со дня подписания протокола проведения предварительного отбора участников </w:t>
      </w:r>
      <w:r w:rsidR="00194943">
        <w:rPr>
          <w:color w:val="000000"/>
        </w:rPr>
        <w:t>К</w:t>
      </w:r>
      <w:r w:rsidR="00B16E6D" w:rsidRPr="00B16E6D">
        <w:rPr>
          <w:color w:val="000000"/>
        </w:rPr>
        <w:t xml:space="preserve">онкурса </w:t>
      </w:r>
      <w:r w:rsidR="00194943">
        <w:rPr>
          <w:color w:val="000000"/>
        </w:rPr>
        <w:t>К</w:t>
      </w:r>
      <w:r w:rsidR="00B16E6D" w:rsidRPr="00B16E6D">
        <w:rPr>
          <w:color w:val="000000"/>
        </w:rPr>
        <w:t xml:space="preserve">онцедент возвращает внесенные заявителями, не допущенными к участию в </w:t>
      </w:r>
      <w:r w:rsidR="007C5300">
        <w:rPr>
          <w:color w:val="000000"/>
        </w:rPr>
        <w:t>К</w:t>
      </w:r>
      <w:r w:rsidR="00B16E6D" w:rsidRPr="00B16E6D">
        <w:rPr>
          <w:color w:val="000000"/>
        </w:rPr>
        <w:t xml:space="preserve">онкурсе, суммы задатков и (или) отказывается от своих прав по безотзывным банковским гарантиям, предоставленным этими </w:t>
      </w:r>
      <w:r w:rsidR="007C5300">
        <w:rPr>
          <w:color w:val="000000"/>
        </w:rPr>
        <w:t>З</w:t>
      </w:r>
      <w:r w:rsidR="00B16E6D" w:rsidRPr="00B16E6D">
        <w:rPr>
          <w:color w:val="000000"/>
        </w:rPr>
        <w:t xml:space="preserve">аявителями в качестве обеспечения заявки на участие в </w:t>
      </w:r>
      <w:r w:rsidR="007C5300">
        <w:rPr>
          <w:color w:val="000000"/>
        </w:rPr>
        <w:t>К</w:t>
      </w:r>
      <w:r w:rsidR="00B16E6D" w:rsidRPr="00B16E6D">
        <w:rPr>
          <w:color w:val="000000"/>
        </w:rPr>
        <w:t>онкурсе, а также выполняет иные условия, необходимые для прекращения обязательства гаранта перед бенефициаром по данной безотзывной банковской гарантии, в случае, если такие условия предусмотрены безотзывной банковской гарантией и (или) соглашением гаранта с бенефициаром.</w:t>
      </w:r>
    </w:p>
    <w:p w:rsidR="00B16E6D" w:rsidRPr="00B16E6D" w:rsidRDefault="00B16E6D" w:rsidP="00B16E6D">
      <w:pPr>
        <w:pStyle w:val="a9"/>
        <w:shd w:val="clear" w:color="auto" w:fill="FFFFFF"/>
        <w:spacing w:before="0" w:beforeAutospacing="0" w:after="0" w:afterAutospacing="0"/>
        <w:ind w:firstLine="709"/>
        <w:jc w:val="both"/>
        <w:rPr>
          <w:color w:val="000000"/>
        </w:rPr>
      </w:pPr>
      <w:r w:rsidRPr="00B16E6D">
        <w:rPr>
          <w:color w:val="000000"/>
        </w:rPr>
        <w:t>1</w:t>
      </w:r>
      <w:r w:rsidR="00C243B0">
        <w:rPr>
          <w:color w:val="000000"/>
        </w:rPr>
        <w:t>5</w:t>
      </w:r>
      <w:r w:rsidR="0059745F">
        <w:rPr>
          <w:color w:val="000000"/>
        </w:rPr>
        <w:t>.14</w:t>
      </w:r>
      <w:r w:rsidRPr="00B16E6D">
        <w:rPr>
          <w:color w:val="000000"/>
        </w:rPr>
        <w:t xml:space="preserve">. В случае, если </w:t>
      </w:r>
      <w:r w:rsidR="007C5300">
        <w:rPr>
          <w:color w:val="000000"/>
        </w:rPr>
        <w:t>К</w:t>
      </w:r>
      <w:r w:rsidRPr="00B16E6D">
        <w:rPr>
          <w:color w:val="000000"/>
        </w:rPr>
        <w:t xml:space="preserve">онкурсной документацией предусмотрено перечисление суммы задатка на счет оператора </w:t>
      </w:r>
      <w:r w:rsidR="008A355D">
        <w:rPr>
          <w:color w:val="000000"/>
        </w:rPr>
        <w:t>ЭТП</w:t>
      </w:r>
      <w:r w:rsidRPr="00B16E6D">
        <w:rPr>
          <w:color w:val="000000"/>
        </w:rPr>
        <w:t xml:space="preserve">, оператор </w:t>
      </w:r>
      <w:r w:rsidR="008A355D">
        <w:rPr>
          <w:color w:val="000000"/>
        </w:rPr>
        <w:t>ЭТП</w:t>
      </w:r>
      <w:r w:rsidRPr="00B16E6D">
        <w:rPr>
          <w:color w:val="000000"/>
        </w:rPr>
        <w:t xml:space="preserve"> не позднее одного рабочего дня, следующего за днем поступления ему протокола проведения предварительного отбора участников </w:t>
      </w:r>
      <w:r w:rsidR="008A355D">
        <w:rPr>
          <w:color w:val="000000"/>
        </w:rPr>
        <w:t>К</w:t>
      </w:r>
      <w:r w:rsidRPr="00B16E6D">
        <w:rPr>
          <w:color w:val="000000"/>
        </w:rPr>
        <w:t xml:space="preserve">онкурса, возвращает </w:t>
      </w:r>
      <w:r w:rsidR="008A355D">
        <w:rPr>
          <w:color w:val="000000"/>
        </w:rPr>
        <w:t>З</w:t>
      </w:r>
      <w:r w:rsidRPr="00B16E6D">
        <w:rPr>
          <w:color w:val="000000"/>
        </w:rPr>
        <w:t xml:space="preserve">аявителям, не допущенным к участию в </w:t>
      </w:r>
      <w:r w:rsidR="008A355D">
        <w:rPr>
          <w:color w:val="000000"/>
        </w:rPr>
        <w:t>К</w:t>
      </w:r>
      <w:r w:rsidRPr="00B16E6D">
        <w:rPr>
          <w:color w:val="000000"/>
        </w:rPr>
        <w:t>онкурсе, их суммы задатков.</w:t>
      </w:r>
    </w:p>
    <w:p w:rsidR="00B16E6D" w:rsidRPr="00B16E6D" w:rsidRDefault="00B16E6D" w:rsidP="00B16E6D">
      <w:pPr>
        <w:ind w:firstLine="709"/>
        <w:jc w:val="both"/>
        <w:rPr>
          <w:bCs/>
        </w:rPr>
      </w:pPr>
    </w:p>
    <w:p w:rsidR="00A671DB" w:rsidRPr="00A671DB" w:rsidRDefault="00A671DB" w:rsidP="00CC5FDA">
      <w:pPr>
        <w:pStyle w:val="Default"/>
        <w:spacing w:line="360" w:lineRule="auto"/>
        <w:jc w:val="center"/>
        <w:rPr>
          <w:color w:val="auto"/>
        </w:rPr>
      </w:pPr>
      <w:r w:rsidRPr="00A671DB">
        <w:rPr>
          <w:b/>
          <w:bCs/>
          <w:color w:val="auto"/>
        </w:rPr>
        <w:t>16. Порядок представления конкурсных предложений</w:t>
      </w:r>
    </w:p>
    <w:p w:rsidR="00A671DB" w:rsidRDefault="00A671DB" w:rsidP="00CC5FDA">
      <w:pPr>
        <w:pStyle w:val="Default"/>
        <w:ind w:firstLine="709"/>
        <w:jc w:val="both"/>
        <w:rPr>
          <w:b/>
          <w:bCs/>
          <w:color w:val="auto"/>
        </w:rPr>
      </w:pPr>
      <w:r w:rsidRPr="00A671DB">
        <w:rPr>
          <w:color w:val="auto"/>
        </w:rPr>
        <w:t>16.1. Конкурсное предложение должно быть оформлено участниками конкурса</w:t>
      </w:r>
      <w:r w:rsidR="006E6913">
        <w:rPr>
          <w:color w:val="auto"/>
        </w:rPr>
        <w:t xml:space="preserve"> на русском языке</w:t>
      </w:r>
      <w:r w:rsidRPr="00A671DB">
        <w:rPr>
          <w:color w:val="auto"/>
        </w:rPr>
        <w:t xml:space="preserve"> в соответствии с требованиями настоящей </w:t>
      </w:r>
      <w:r w:rsidR="00111FD7">
        <w:rPr>
          <w:color w:val="auto"/>
        </w:rPr>
        <w:t>К</w:t>
      </w:r>
      <w:r w:rsidRPr="00A671DB">
        <w:rPr>
          <w:color w:val="auto"/>
        </w:rPr>
        <w:t>онкурсной документации</w:t>
      </w:r>
      <w:r w:rsidR="00DA7E55">
        <w:rPr>
          <w:color w:val="auto"/>
        </w:rPr>
        <w:t xml:space="preserve"> по приведенной в </w:t>
      </w:r>
      <w:r w:rsidR="00DA7E55" w:rsidRPr="00BE4805">
        <w:rPr>
          <w:color w:val="auto"/>
        </w:rPr>
        <w:t xml:space="preserve">Приложении </w:t>
      </w:r>
      <w:r w:rsidR="00765328" w:rsidRPr="00BE4805">
        <w:rPr>
          <w:color w:val="auto"/>
        </w:rPr>
        <w:t xml:space="preserve">№ </w:t>
      </w:r>
      <w:r w:rsidR="00DA7E55" w:rsidRPr="00BE4805">
        <w:rPr>
          <w:color w:val="auto"/>
        </w:rPr>
        <w:t>1</w:t>
      </w:r>
      <w:r w:rsidR="00BE4805" w:rsidRPr="00BE4805">
        <w:rPr>
          <w:color w:val="auto"/>
        </w:rPr>
        <w:t>1</w:t>
      </w:r>
      <w:r w:rsidR="00DA7E55">
        <w:rPr>
          <w:color w:val="auto"/>
        </w:rPr>
        <w:t xml:space="preserve"> рекомендуемо форме в соответствии с требованиями</w:t>
      </w:r>
      <w:r w:rsidR="00064404">
        <w:rPr>
          <w:color w:val="auto"/>
        </w:rPr>
        <w:t xml:space="preserve"> пункта 16.2, а также должно включать документы и материалы, указанные в пункте 16.3</w:t>
      </w:r>
      <w:r w:rsidR="00EA1B12">
        <w:rPr>
          <w:color w:val="auto"/>
        </w:rPr>
        <w:t xml:space="preserve">. Участник </w:t>
      </w:r>
      <w:r w:rsidR="00020CF9">
        <w:rPr>
          <w:color w:val="auto"/>
        </w:rPr>
        <w:t>к</w:t>
      </w:r>
      <w:r w:rsidR="00EA1B12">
        <w:rPr>
          <w:color w:val="auto"/>
        </w:rPr>
        <w:t>онкурса может подать только одно конкурсное предложение</w:t>
      </w:r>
      <w:r w:rsidR="007A68B3">
        <w:rPr>
          <w:color w:val="auto"/>
        </w:rPr>
        <w:t>.</w:t>
      </w:r>
      <w:r w:rsidRPr="00A671DB">
        <w:rPr>
          <w:b/>
          <w:bCs/>
          <w:color w:val="auto"/>
        </w:rPr>
        <w:t xml:space="preserve"> </w:t>
      </w:r>
    </w:p>
    <w:p w:rsidR="00EA1B12" w:rsidRPr="00EA1B12" w:rsidRDefault="00EA1B12" w:rsidP="00EA1B12">
      <w:pPr>
        <w:ind w:firstLine="709"/>
        <w:jc w:val="both"/>
      </w:pPr>
      <w:r>
        <w:t xml:space="preserve">16.2. </w:t>
      </w:r>
      <w:r w:rsidRPr="00EA1B12">
        <w:t xml:space="preserve">Все документы, входящие в состав Конкурсного предложения, должны быть надлежащим образом оформлены, иметь необходимые для их идентификации реквизиты (бланк или реквизиты отправителя, исходящий номер, дата выдачи, должность и подпись подписавшего лица с расшифровкой, печать – при ее наличии). Все формы и документы должны быть подписаны (заверены) усиленной квалифицированной электронной подписью Участника </w:t>
      </w:r>
      <w:r w:rsidR="00F9441C" w:rsidRPr="00EA1B12">
        <w:t>к</w:t>
      </w:r>
      <w:r w:rsidRPr="00EA1B12">
        <w:t xml:space="preserve">онкурса или лица, имеющего право действовать от имени Участника </w:t>
      </w:r>
      <w:r w:rsidR="00F9441C" w:rsidRPr="00EA1B12">
        <w:t>к</w:t>
      </w:r>
      <w:r w:rsidRPr="00EA1B12">
        <w:t xml:space="preserve">онкурса. Документы, для которых в Конкурсной документации предусмотрены рекомендуемые формы, могут быть составлены согласно такими формами. Участник </w:t>
      </w:r>
      <w:r w:rsidR="00F9441C" w:rsidRPr="00EA1B12">
        <w:t>к</w:t>
      </w:r>
      <w:r w:rsidRPr="00EA1B12">
        <w:t>онкурса может использовать иные формы представления необходимой информации, но их содержание должно соответствовать содержательной части рекомендуемых форм.</w:t>
      </w:r>
      <w:r w:rsidR="00A20B0A">
        <w:t xml:space="preserve"> </w:t>
      </w:r>
      <w:r w:rsidRPr="00EA1B12">
        <w:t>Документы и материалы, входящие в Конкурсное предложение, представляются в форме электронных документов и (или)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Конкурсная Комиссия и Концедент вправе проверить достоверность электронных образов документов.</w:t>
      </w:r>
    </w:p>
    <w:p w:rsidR="00EA1B12" w:rsidRPr="00EA1B12" w:rsidRDefault="00EA1B12" w:rsidP="00EA1B12">
      <w:pPr>
        <w:ind w:firstLine="709"/>
        <w:jc w:val="both"/>
      </w:pPr>
      <w:r w:rsidRPr="00EA1B12">
        <w:t xml:space="preserve">В представленных документах и материалах не допускаются подчистки, приписки и иные не оговоренные в них исправления. Использование факсимиле при оформлении Конкурсного </w:t>
      </w:r>
      <w:r w:rsidR="00564433" w:rsidRPr="00EA1B12">
        <w:t>п</w:t>
      </w:r>
      <w:r w:rsidRPr="00EA1B12">
        <w:t xml:space="preserve">редложения и документов, входящих в его состав, не допускается. </w:t>
      </w:r>
    </w:p>
    <w:p w:rsidR="00EA1B12" w:rsidRPr="00EA1B12" w:rsidRDefault="00EA1B12" w:rsidP="00EA1B12">
      <w:pPr>
        <w:ind w:firstLine="709"/>
        <w:jc w:val="both"/>
      </w:pPr>
      <w:r w:rsidRPr="00EA1B12">
        <w:t xml:space="preserve">Все страницы Конкурсного </w:t>
      </w:r>
      <w:r w:rsidR="00B9304D" w:rsidRPr="00EA1B12">
        <w:t>п</w:t>
      </w:r>
      <w:r w:rsidRPr="00EA1B12">
        <w:t>редложения должны быть пронумерованы.</w:t>
      </w:r>
    </w:p>
    <w:p w:rsidR="00EA1B12" w:rsidRPr="00EA1B12" w:rsidRDefault="00EA1B12" w:rsidP="00EA1B12">
      <w:pPr>
        <w:ind w:firstLine="709"/>
        <w:jc w:val="both"/>
      </w:pPr>
      <w:r w:rsidRPr="00EA1B12">
        <w:t>1</w:t>
      </w:r>
      <w:r w:rsidR="00A20B0A">
        <w:t>6</w:t>
      </w:r>
      <w:r w:rsidRPr="00EA1B12">
        <w:t xml:space="preserve">.3. В Конкурсном </w:t>
      </w:r>
      <w:r w:rsidR="00B9304D" w:rsidRPr="00EA1B12">
        <w:t>п</w:t>
      </w:r>
      <w:r w:rsidRPr="00EA1B12">
        <w:t>редложении должны быть представлены следующие документы и материалы:</w:t>
      </w:r>
    </w:p>
    <w:p w:rsidR="00EA1B12" w:rsidRPr="00EA1B12" w:rsidRDefault="00EA1B12" w:rsidP="00EA1B12">
      <w:pPr>
        <w:ind w:firstLine="709"/>
        <w:jc w:val="both"/>
      </w:pPr>
      <w:r w:rsidRPr="00EA1B12">
        <w:t>а)</w:t>
      </w:r>
      <w:r w:rsidRPr="00EA1B12">
        <w:tab/>
        <w:t xml:space="preserve">сопроводительное письмо к Конкурсному </w:t>
      </w:r>
      <w:r w:rsidR="00B9304D" w:rsidRPr="00EA1B12">
        <w:t>п</w:t>
      </w:r>
      <w:r w:rsidRPr="00EA1B12">
        <w:t>редложению;</w:t>
      </w:r>
    </w:p>
    <w:p w:rsidR="00EA1B12" w:rsidRPr="00EA1B12" w:rsidRDefault="00EA1B12" w:rsidP="00EA1B12">
      <w:pPr>
        <w:ind w:firstLine="709"/>
        <w:jc w:val="both"/>
      </w:pPr>
      <w:r w:rsidRPr="00EA1B12">
        <w:t>б)</w:t>
      </w:r>
      <w:r w:rsidRPr="00EA1B12">
        <w:tab/>
        <w:t>Конкурсное предложение согласно форме, приведённой в</w:t>
      </w:r>
      <w:r w:rsidR="00765328">
        <w:t xml:space="preserve"> </w:t>
      </w:r>
      <w:r w:rsidRPr="00BE4805">
        <w:t xml:space="preserve">Приложении </w:t>
      </w:r>
      <w:r w:rsidR="00765328" w:rsidRPr="00BE4805">
        <w:t>№1</w:t>
      </w:r>
      <w:r w:rsidR="00BE4805" w:rsidRPr="00BE4805">
        <w:t>1</w:t>
      </w:r>
      <w:r w:rsidRPr="00BE4805">
        <w:t>,</w:t>
      </w:r>
      <w:r w:rsidRPr="00EA1B12">
        <w:t xml:space="preserve"> заполненное надлежащим образом;</w:t>
      </w:r>
    </w:p>
    <w:p w:rsidR="00EA1B12" w:rsidRPr="00EA1B12" w:rsidRDefault="00EA1B12" w:rsidP="00EA1B12">
      <w:pPr>
        <w:ind w:firstLine="709"/>
        <w:jc w:val="both"/>
      </w:pPr>
      <w:r w:rsidRPr="00EA1B12">
        <w:lastRenderedPageBreak/>
        <w:t>в)</w:t>
      </w:r>
      <w:r w:rsidRPr="00EA1B12">
        <w:tab/>
        <w:t xml:space="preserve">составленное в свободной форме подтверждение Участника </w:t>
      </w:r>
      <w:r w:rsidR="00F9441C" w:rsidRPr="00EA1B12">
        <w:t>к</w:t>
      </w:r>
      <w:r w:rsidRPr="00EA1B12">
        <w:t>онкурса о том, что:</w:t>
      </w:r>
    </w:p>
    <w:p w:rsidR="00EA1B12" w:rsidRPr="00EA1B12" w:rsidRDefault="00EA1B12" w:rsidP="00EA1B12">
      <w:pPr>
        <w:ind w:firstLine="709"/>
        <w:jc w:val="both"/>
      </w:pPr>
      <w:r w:rsidRPr="00EA1B12">
        <w:t>-</w:t>
      </w:r>
      <w:r w:rsidRPr="00EA1B12">
        <w:tab/>
        <w:t xml:space="preserve">все документы и сведения, включенные в Заявку, остались без </w:t>
      </w:r>
      <w:r w:rsidR="00564433" w:rsidRPr="00EA1B12">
        <w:t>и</w:t>
      </w:r>
      <w:r w:rsidRPr="00EA1B12">
        <w:t xml:space="preserve">зменения, и они соответствуют действительности на момент подачи Конкурсного </w:t>
      </w:r>
      <w:r w:rsidR="00B9304D" w:rsidRPr="00EA1B12">
        <w:t>п</w:t>
      </w:r>
      <w:r w:rsidRPr="00EA1B12">
        <w:t>редложения;</w:t>
      </w:r>
    </w:p>
    <w:p w:rsidR="00EA1B12" w:rsidRPr="00EA1B12" w:rsidRDefault="00EA1B12" w:rsidP="00EA1B12">
      <w:pPr>
        <w:ind w:firstLine="709"/>
        <w:jc w:val="both"/>
      </w:pPr>
      <w:r w:rsidRPr="00EA1B12">
        <w:t>-</w:t>
      </w:r>
      <w:r w:rsidRPr="00EA1B12">
        <w:tab/>
        <w:t xml:space="preserve">(если </w:t>
      </w:r>
      <w:r w:rsidR="00564433" w:rsidRPr="00EA1B12">
        <w:t>и</w:t>
      </w:r>
      <w:r w:rsidRPr="00EA1B12">
        <w:t xml:space="preserve">зменения произошли) подтверждение того, что Участник </w:t>
      </w:r>
      <w:r w:rsidR="008A6EF4" w:rsidRPr="00EA1B12">
        <w:t>к</w:t>
      </w:r>
      <w:r w:rsidRPr="00EA1B12">
        <w:t xml:space="preserve">онкурса с учетом таких </w:t>
      </w:r>
      <w:r w:rsidR="00564433" w:rsidRPr="00EA1B12">
        <w:t>и</w:t>
      </w:r>
      <w:r w:rsidRPr="00EA1B12">
        <w:t xml:space="preserve">зменений ранее представленной Заявки соответствует требованиям Конкурсной </w:t>
      </w:r>
      <w:r w:rsidR="00B9304D" w:rsidRPr="00EA1B12">
        <w:t>д</w:t>
      </w:r>
      <w:r w:rsidRPr="00EA1B12">
        <w:t xml:space="preserve">окументацией, Конкурсная </w:t>
      </w:r>
      <w:r w:rsidR="00B9304D" w:rsidRPr="00EA1B12">
        <w:t>к</w:t>
      </w:r>
      <w:r w:rsidRPr="00EA1B12">
        <w:t xml:space="preserve">омиссия была предварительно уведомлена о таких </w:t>
      </w:r>
      <w:r w:rsidR="00564433" w:rsidRPr="00EA1B12">
        <w:t>и</w:t>
      </w:r>
      <w:r w:rsidRPr="00EA1B12">
        <w:t xml:space="preserve">зменениях и одобрила их. При этом описание и подтверждение таких </w:t>
      </w:r>
      <w:r w:rsidR="00020CF9" w:rsidRPr="00EA1B12">
        <w:t>и</w:t>
      </w:r>
      <w:r w:rsidRPr="00EA1B12">
        <w:t xml:space="preserve">зменений должно быть включено в состав данного раздела Конкурсного </w:t>
      </w:r>
      <w:r w:rsidR="00020CF9" w:rsidRPr="00EA1B12">
        <w:t>п</w:t>
      </w:r>
      <w:r w:rsidRPr="00EA1B12">
        <w:t>редложения;</w:t>
      </w:r>
    </w:p>
    <w:p w:rsidR="00EA1B12" w:rsidRPr="00EA1B12" w:rsidRDefault="00EA1B12" w:rsidP="00EA1B12">
      <w:pPr>
        <w:ind w:firstLine="709"/>
        <w:jc w:val="both"/>
      </w:pPr>
      <w:r w:rsidRPr="00EA1B12">
        <w:t>г)</w:t>
      </w:r>
      <w:r w:rsidRPr="00EA1B12">
        <w:tab/>
        <w:t xml:space="preserve">документ, подтверждающий полномочия лица на осуществление действий от имени Участника </w:t>
      </w:r>
      <w:r w:rsidR="00077854" w:rsidRPr="00EA1B12">
        <w:t>к</w:t>
      </w:r>
      <w:r w:rsidRPr="00EA1B12">
        <w:t xml:space="preserve">онкурса при подаче Конкурсного </w:t>
      </w:r>
      <w:r w:rsidR="00020CF9" w:rsidRPr="00EA1B12">
        <w:t>п</w:t>
      </w:r>
      <w:r w:rsidRPr="00EA1B12">
        <w:t>редложения;</w:t>
      </w:r>
    </w:p>
    <w:p w:rsidR="00EA1B12" w:rsidRPr="00EA1B12" w:rsidRDefault="00EA1B12" w:rsidP="00EA1B12">
      <w:pPr>
        <w:ind w:firstLine="709"/>
        <w:jc w:val="both"/>
      </w:pPr>
      <w:r w:rsidRPr="00EA1B12">
        <w:t>д)</w:t>
      </w:r>
      <w:r w:rsidRPr="00EA1B12">
        <w:tab/>
        <w:t>опись предоставленных документов и материалов в составе Конкурсного предложения с указанием количества страниц каждого предоставленного документа и материала;</w:t>
      </w:r>
    </w:p>
    <w:p w:rsidR="00EA1B12" w:rsidRPr="00EA1B12" w:rsidRDefault="00EA1B12" w:rsidP="00EA1B12">
      <w:pPr>
        <w:ind w:firstLine="709"/>
        <w:jc w:val="both"/>
      </w:pPr>
      <w:r w:rsidRPr="00EA1B12">
        <w:t>е)</w:t>
      </w:r>
      <w:r w:rsidRPr="00EA1B12">
        <w:tab/>
        <w:t xml:space="preserve">документы, подтверждающие выполнение Участником </w:t>
      </w:r>
      <w:r w:rsidR="00077854" w:rsidRPr="00EA1B12">
        <w:t>к</w:t>
      </w:r>
      <w:r w:rsidRPr="00EA1B12">
        <w:t xml:space="preserve">онкурса всех внутренних процедур, включая корпоративные, получение согласий, одобрений, необходимых для заключения Концессионного </w:t>
      </w:r>
      <w:r w:rsidR="00077854" w:rsidRPr="00EA1B12">
        <w:t>с</w:t>
      </w:r>
      <w:r w:rsidRPr="00EA1B12">
        <w:t xml:space="preserve">оглашения на условиях, изложенных в Конкурсном </w:t>
      </w:r>
      <w:r w:rsidR="00077854" w:rsidRPr="00EA1B12">
        <w:t>п</w:t>
      </w:r>
      <w:r w:rsidRPr="00EA1B12">
        <w:t>редложении.</w:t>
      </w:r>
    </w:p>
    <w:p w:rsidR="00EA1B12" w:rsidRPr="00EA1B12" w:rsidRDefault="00EA1B12" w:rsidP="00EA1B12">
      <w:pPr>
        <w:ind w:firstLine="709"/>
        <w:jc w:val="both"/>
      </w:pPr>
      <w:r w:rsidRPr="00EA1B12">
        <w:t xml:space="preserve">При предоставлении в составе Конкурсного </w:t>
      </w:r>
      <w:r w:rsidR="00077854" w:rsidRPr="00EA1B12">
        <w:t>п</w:t>
      </w:r>
      <w:r w:rsidRPr="00EA1B12">
        <w:t xml:space="preserve">редложения более одного документа в соответствии с требованиями какого либо из абзацев а)-е) настоящего подпункта, соответствующие документы группируются в отдельный раздел Конкурсного </w:t>
      </w:r>
      <w:r w:rsidR="00FE1535" w:rsidRPr="00EA1B12">
        <w:t>п</w:t>
      </w:r>
      <w:r w:rsidRPr="00EA1B12">
        <w:t>редложения с указанием абзаца настоящего подпункта, в соответствии с которым они предоставляются.</w:t>
      </w:r>
    </w:p>
    <w:p w:rsidR="00EA1B12" w:rsidRPr="00EA1B12" w:rsidRDefault="00EA1B12" w:rsidP="00EA1B12">
      <w:pPr>
        <w:ind w:firstLine="709"/>
        <w:jc w:val="both"/>
      </w:pPr>
      <w:r w:rsidRPr="00EA1B12">
        <w:t>1</w:t>
      </w:r>
      <w:r w:rsidR="006E6913">
        <w:t>6</w:t>
      </w:r>
      <w:r w:rsidRPr="00EA1B12">
        <w:t>.4. Порядок представления и приема Конкурсных предложений.</w:t>
      </w:r>
    </w:p>
    <w:p w:rsidR="00EA1B12" w:rsidRPr="00EA1B12" w:rsidRDefault="00EA1B12" w:rsidP="00EA1B12">
      <w:pPr>
        <w:ind w:firstLine="709"/>
        <w:jc w:val="both"/>
      </w:pPr>
      <w:r w:rsidRPr="00EA1B12">
        <w:t xml:space="preserve">Размещение Конкурсных </w:t>
      </w:r>
      <w:r w:rsidR="00FE1535" w:rsidRPr="00EA1B12">
        <w:t>п</w:t>
      </w:r>
      <w:r w:rsidRPr="00EA1B12">
        <w:t xml:space="preserve">редложений в </w:t>
      </w:r>
      <w:r w:rsidR="00FE1535" w:rsidRPr="00EA1B12">
        <w:t>закрытом р</w:t>
      </w:r>
      <w:r w:rsidRPr="00EA1B12">
        <w:t xml:space="preserve">азделе ЭТП осуществляется до даты и времени, указанных в Графике </w:t>
      </w:r>
      <w:r w:rsidR="00672FCB" w:rsidRPr="00EA1B12">
        <w:t>к</w:t>
      </w:r>
      <w:r w:rsidRPr="00EA1B12">
        <w:t>онкурса, с соблюдением требований, предусмотренных подпунктом 13.5.</w:t>
      </w:r>
    </w:p>
    <w:p w:rsidR="00EA1B12" w:rsidRPr="00EA1B12" w:rsidRDefault="00EA1B12" w:rsidP="00EA1B12">
      <w:pPr>
        <w:ind w:firstLine="709"/>
        <w:jc w:val="both"/>
      </w:pPr>
      <w:r w:rsidRPr="00EA1B12">
        <w:t xml:space="preserve">Установленный в настоящем пункте срок размещения Конкурсных </w:t>
      </w:r>
      <w:r w:rsidR="00CD385D" w:rsidRPr="00EA1B12">
        <w:t>п</w:t>
      </w:r>
      <w:r w:rsidRPr="00EA1B12">
        <w:t xml:space="preserve">редложений в </w:t>
      </w:r>
      <w:r w:rsidR="00CD385D" w:rsidRPr="00EA1B12">
        <w:t xml:space="preserve">закрытом разделе </w:t>
      </w:r>
      <w:r w:rsidRPr="00EA1B12">
        <w:t xml:space="preserve">ЭТП может быть изменен в случае внесения изменений в Конкурсную </w:t>
      </w:r>
      <w:r w:rsidR="00CD385D" w:rsidRPr="00EA1B12">
        <w:t>д</w:t>
      </w:r>
      <w:r w:rsidRPr="00EA1B12">
        <w:t xml:space="preserve">окументацию. В этом случае срок действия всех прав и обязанностей Концедента, Конкурсной </w:t>
      </w:r>
      <w:r w:rsidR="003D4A6C" w:rsidRPr="00EA1B12">
        <w:t>ко</w:t>
      </w:r>
      <w:r w:rsidRPr="00EA1B12">
        <w:t xml:space="preserve">миссии и Участников </w:t>
      </w:r>
      <w:r w:rsidR="003D4A6C" w:rsidRPr="00EA1B12">
        <w:t>к</w:t>
      </w:r>
      <w:r w:rsidRPr="00EA1B12">
        <w:t xml:space="preserve">онкурса продлевается с учетом измененной новой даты подачи Конкурсных </w:t>
      </w:r>
      <w:r w:rsidR="003D4A6C" w:rsidRPr="00EA1B12">
        <w:t>п</w:t>
      </w:r>
      <w:r w:rsidRPr="00EA1B12">
        <w:t>редложений.</w:t>
      </w:r>
    </w:p>
    <w:p w:rsidR="00EA1B12" w:rsidRPr="00EA1B12" w:rsidRDefault="00EA1B12" w:rsidP="00EA1B12">
      <w:pPr>
        <w:ind w:firstLine="709"/>
        <w:jc w:val="both"/>
      </w:pPr>
      <w:r w:rsidRPr="00EA1B12">
        <w:t>1</w:t>
      </w:r>
      <w:r w:rsidR="006E6913">
        <w:t>6</w:t>
      </w:r>
      <w:r w:rsidRPr="00EA1B12">
        <w:t>.5.</w:t>
      </w:r>
      <w:r w:rsidRPr="00EA1B12">
        <w:tab/>
        <w:t xml:space="preserve">Размещаемые на ЭТП документы и материалы Конкурсного </w:t>
      </w:r>
      <w:r w:rsidR="003D4A6C" w:rsidRPr="00EA1B12">
        <w:t>п</w:t>
      </w:r>
      <w:r w:rsidRPr="00EA1B12">
        <w:t xml:space="preserve">редложения, должны быть представлены в форме электронных документов и (или) электронных образов документов (документов на бумажном носителе, преобразованных в электронно- цифровую форму путем сканирования с сохранением их реквизитов), подписанных (заверенных) усиленной квалифицированной электронной подписью Участника </w:t>
      </w:r>
      <w:r w:rsidR="003D4A6C" w:rsidRPr="00EA1B12">
        <w:t>к</w:t>
      </w:r>
      <w:r w:rsidRPr="00EA1B12">
        <w:t xml:space="preserve">онкурса либо лица, имеющего право действовать от имени Участника </w:t>
      </w:r>
      <w:r w:rsidR="003D4A6C" w:rsidRPr="00EA1B12">
        <w:t>к</w:t>
      </w:r>
      <w:r w:rsidRPr="00EA1B12">
        <w:t>онкурса.</w:t>
      </w:r>
    </w:p>
    <w:p w:rsidR="00EA1B12" w:rsidRPr="00EA1B12" w:rsidRDefault="00EA1B12" w:rsidP="00EA1B12">
      <w:pPr>
        <w:ind w:firstLine="709"/>
        <w:jc w:val="both"/>
      </w:pPr>
      <w:r w:rsidRPr="00EA1B12">
        <w:t>1</w:t>
      </w:r>
      <w:r w:rsidR="006E6913">
        <w:t>6</w:t>
      </w:r>
      <w:r w:rsidRPr="00EA1B12">
        <w:t xml:space="preserve">.6. В течение одного часа с момента размещения Участником </w:t>
      </w:r>
      <w:r w:rsidR="003D4A6C" w:rsidRPr="00EA1B12">
        <w:t>к</w:t>
      </w:r>
      <w:r w:rsidRPr="00EA1B12">
        <w:t xml:space="preserve">онкурса в </w:t>
      </w:r>
      <w:r w:rsidR="003D4A6C" w:rsidRPr="00EA1B12">
        <w:t xml:space="preserve">закрытом разделе </w:t>
      </w:r>
      <w:r w:rsidRPr="00EA1B12">
        <w:t xml:space="preserve">ЭТП Конкурсного </w:t>
      </w:r>
      <w:r w:rsidR="00D959AF" w:rsidRPr="00EA1B12">
        <w:t>п</w:t>
      </w:r>
      <w:r w:rsidRPr="00EA1B12">
        <w:t xml:space="preserve">редложения оператор ЭТП осуществляет регистрацию Конкурсного </w:t>
      </w:r>
      <w:r w:rsidR="00D959AF" w:rsidRPr="00EA1B12">
        <w:t>пр</w:t>
      </w:r>
      <w:r w:rsidRPr="00EA1B12">
        <w:t xml:space="preserve">едложения в электронном журнале Конкурсных </w:t>
      </w:r>
      <w:r w:rsidR="00D959AF" w:rsidRPr="00EA1B12">
        <w:t>пр</w:t>
      </w:r>
      <w:r w:rsidRPr="00EA1B12">
        <w:t xml:space="preserve">едложений, за исключением случаев, установленных подпунктом 13.8, и направляет Участнику </w:t>
      </w:r>
      <w:r w:rsidR="00D959AF" w:rsidRPr="00EA1B12">
        <w:t>к</w:t>
      </w:r>
      <w:r w:rsidRPr="00EA1B12">
        <w:t xml:space="preserve">онкурса уведомление о его поступлении в форме электронного документа с указанием присвоенного Конкурсному </w:t>
      </w:r>
      <w:r w:rsidR="00D959AF" w:rsidRPr="00EA1B12">
        <w:t>п</w:t>
      </w:r>
      <w:r w:rsidRPr="00EA1B12">
        <w:t>редложению идентификационного номера.</w:t>
      </w:r>
    </w:p>
    <w:p w:rsidR="00EA1B12" w:rsidRPr="00EA1B12" w:rsidRDefault="00EA1B12" w:rsidP="00EA1B12">
      <w:pPr>
        <w:ind w:firstLine="709"/>
        <w:jc w:val="both"/>
      </w:pPr>
      <w:r w:rsidRPr="00EA1B12">
        <w:t xml:space="preserve">Каждому Конкурсному </w:t>
      </w:r>
      <w:r w:rsidR="00D959AF" w:rsidRPr="00EA1B12">
        <w:t>п</w:t>
      </w:r>
      <w:r w:rsidRPr="00EA1B12">
        <w:t>редложению присваивается идентификационный номер с указанием даты и точного времени его представления (часы и минуты).</w:t>
      </w:r>
    </w:p>
    <w:p w:rsidR="00EA1B12" w:rsidRPr="00EA1B12" w:rsidRDefault="00EA1B12" w:rsidP="00EA1B12">
      <w:pPr>
        <w:ind w:firstLine="709"/>
        <w:jc w:val="both"/>
      </w:pPr>
      <w:r w:rsidRPr="00EA1B12">
        <w:t>1</w:t>
      </w:r>
      <w:r w:rsidR="006E6913">
        <w:t>6</w:t>
      </w:r>
      <w:r w:rsidRPr="00EA1B12">
        <w:t xml:space="preserve">.7. В течение одного часа с момента регистрации Конкурсного </w:t>
      </w:r>
      <w:r w:rsidR="00974B57" w:rsidRPr="00EA1B12">
        <w:t>п</w:t>
      </w:r>
      <w:r w:rsidRPr="00EA1B12">
        <w:t xml:space="preserve">редложения в электронном журнале Конкурсных </w:t>
      </w:r>
      <w:r w:rsidR="00F23C1D" w:rsidRPr="00EA1B12">
        <w:t>п</w:t>
      </w:r>
      <w:r w:rsidRPr="00EA1B12">
        <w:t xml:space="preserve">редложений оператор ЭТП направляет Концеденту уведомление о поступлении Конкурсного </w:t>
      </w:r>
      <w:r w:rsidR="00F23C1D" w:rsidRPr="00EA1B12">
        <w:t>п</w:t>
      </w:r>
      <w:r w:rsidRPr="00EA1B12">
        <w:t xml:space="preserve">редложения с указанием наименования, разместившего Конкурсное </w:t>
      </w:r>
      <w:r w:rsidR="00F23C1D" w:rsidRPr="00EA1B12">
        <w:t>п</w:t>
      </w:r>
      <w:r w:rsidRPr="00EA1B12">
        <w:t xml:space="preserve">редложение Участника </w:t>
      </w:r>
      <w:r w:rsidR="00F23C1D" w:rsidRPr="00EA1B12">
        <w:t>к</w:t>
      </w:r>
      <w:r w:rsidRPr="00EA1B12">
        <w:t>онкурса.</w:t>
      </w:r>
    </w:p>
    <w:p w:rsidR="00EA1B12" w:rsidRPr="00EA1B12" w:rsidRDefault="00EA1B12" w:rsidP="00EA1B12">
      <w:pPr>
        <w:ind w:firstLine="709"/>
        <w:jc w:val="both"/>
      </w:pPr>
      <w:r w:rsidRPr="00EA1B12">
        <w:lastRenderedPageBreak/>
        <w:t>1</w:t>
      </w:r>
      <w:r w:rsidR="006E6913">
        <w:t>6</w:t>
      </w:r>
      <w:r w:rsidRPr="00EA1B12">
        <w:t xml:space="preserve">.8. В течение одного часа с момента размещения Участником </w:t>
      </w:r>
      <w:r w:rsidR="00F23C1D" w:rsidRPr="00EA1B12">
        <w:t>к</w:t>
      </w:r>
      <w:r w:rsidRPr="00EA1B12">
        <w:t xml:space="preserve">онкурса в </w:t>
      </w:r>
      <w:r w:rsidR="00F23C1D" w:rsidRPr="00EA1B12">
        <w:t xml:space="preserve">закрытом разделе </w:t>
      </w:r>
      <w:r w:rsidRPr="00EA1B12">
        <w:t xml:space="preserve">ЭТП Конкурсного </w:t>
      </w:r>
      <w:r w:rsidR="00F23C1D" w:rsidRPr="00EA1B12">
        <w:t>п</w:t>
      </w:r>
      <w:r w:rsidRPr="00EA1B12">
        <w:t xml:space="preserve">редложения оператор ЭТП возвращает Конкурсное </w:t>
      </w:r>
      <w:r w:rsidR="00652DF8" w:rsidRPr="00EA1B12">
        <w:t>п</w:t>
      </w:r>
      <w:r w:rsidRPr="00EA1B12">
        <w:t xml:space="preserve">редложение представившему его Участнику </w:t>
      </w:r>
      <w:r w:rsidR="00652DF8" w:rsidRPr="00EA1B12">
        <w:t>к</w:t>
      </w:r>
      <w:r w:rsidRPr="00EA1B12">
        <w:t xml:space="preserve">онкурса без его регистрации в электронном журнале Конкурсных </w:t>
      </w:r>
      <w:r w:rsidR="00652DF8" w:rsidRPr="00EA1B12">
        <w:t>п</w:t>
      </w:r>
      <w:r w:rsidRPr="00EA1B12">
        <w:t>редложений в случае:</w:t>
      </w:r>
    </w:p>
    <w:p w:rsidR="00EA1B12" w:rsidRPr="00EA1B12" w:rsidRDefault="00EA1B12" w:rsidP="00EA1B12">
      <w:pPr>
        <w:ind w:firstLine="709"/>
        <w:jc w:val="both"/>
      </w:pPr>
      <w:r w:rsidRPr="00EA1B12">
        <w:t>а)</w:t>
      </w:r>
      <w:r w:rsidRPr="00EA1B12">
        <w:tab/>
        <w:t xml:space="preserve">представления Конкурсного </w:t>
      </w:r>
      <w:r w:rsidR="00652DF8" w:rsidRPr="00EA1B12">
        <w:t>п</w:t>
      </w:r>
      <w:r w:rsidRPr="00EA1B12">
        <w:t>редложения с нарушением требований, предусмотренных положениями конкурсной документации;</w:t>
      </w:r>
    </w:p>
    <w:p w:rsidR="00EA1B12" w:rsidRPr="00EA1B12" w:rsidRDefault="00EA1B12" w:rsidP="00EA1B12">
      <w:pPr>
        <w:ind w:firstLine="709"/>
        <w:jc w:val="both"/>
      </w:pPr>
      <w:r w:rsidRPr="00EA1B12">
        <w:t>б)</w:t>
      </w:r>
      <w:r w:rsidRPr="00EA1B12">
        <w:tab/>
        <w:t xml:space="preserve">представления одним Участником </w:t>
      </w:r>
      <w:r w:rsidR="00652DF8" w:rsidRPr="00EA1B12">
        <w:t>к</w:t>
      </w:r>
      <w:r w:rsidRPr="00EA1B12">
        <w:t xml:space="preserve">онкурса двух и более Конкурсных </w:t>
      </w:r>
      <w:r w:rsidR="00652DF8" w:rsidRPr="00EA1B12">
        <w:t>п</w:t>
      </w:r>
      <w:r w:rsidRPr="00EA1B12">
        <w:t xml:space="preserve">редложений при условии, что ранее представленные этим Участником </w:t>
      </w:r>
      <w:r w:rsidR="00652DF8" w:rsidRPr="00EA1B12">
        <w:t>к</w:t>
      </w:r>
      <w:r w:rsidRPr="00EA1B12">
        <w:t xml:space="preserve">онкурса Конкурсные </w:t>
      </w:r>
      <w:r w:rsidR="00652DF8" w:rsidRPr="00EA1B12">
        <w:t>п</w:t>
      </w:r>
      <w:r w:rsidRPr="00EA1B12">
        <w:t xml:space="preserve">редложения не отозваны. В данном случае этому Участнику </w:t>
      </w:r>
      <w:r w:rsidR="00652DF8" w:rsidRPr="00EA1B12">
        <w:t>к</w:t>
      </w:r>
      <w:r w:rsidRPr="00EA1B12">
        <w:t xml:space="preserve">онкурса возвращаются все размещенные им Конкурсные </w:t>
      </w:r>
      <w:r w:rsidR="00652DF8" w:rsidRPr="00EA1B12">
        <w:t>п</w:t>
      </w:r>
      <w:r w:rsidRPr="00EA1B12">
        <w:t>редложения;</w:t>
      </w:r>
    </w:p>
    <w:p w:rsidR="00EA1B12" w:rsidRPr="00EA1B12" w:rsidRDefault="00EA1B12" w:rsidP="00EA1B12">
      <w:pPr>
        <w:ind w:firstLine="709"/>
        <w:jc w:val="both"/>
      </w:pPr>
      <w:r w:rsidRPr="00EA1B12">
        <w:t>в)</w:t>
      </w:r>
      <w:r w:rsidRPr="00EA1B12">
        <w:tab/>
        <w:t xml:space="preserve">размещения Конкурсного </w:t>
      </w:r>
      <w:r w:rsidR="00652DF8" w:rsidRPr="00EA1B12">
        <w:t>п</w:t>
      </w:r>
      <w:r w:rsidRPr="00EA1B12">
        <w:t xml:space="preserve">редложения после истечения срока (даты и времени в Графике </w:t>
      </w:r>
      <w:r w:rsidR="00BB24A9" w:rsidRPr="00EA1B12">
        <w:t>к</w:t>
      </w:r>
      <w:r w:rsidRPr="00EA1B12">
        <w:t xml:space="preserve">онкурса) представления Конкурсного </w:t>
      </w:r>
      <w:r w:rsidR="00BB24A9" w:rsidRPr="00EA1B12">
        <w:t>п</w:t>
      </w:r>
      <w:r w:rsidRPr="00EA1B12">
        <w:t>редложения;</w:t>
      </w:r>
    </w:p>
    <w:p w:rsidR="00EA1B12" w:rsidRPr="00EA1B12" w:rsidRDefault="00EA1B12" w:rsidP="00EA1B12">
      <w:pPr>
        <w:ind w:firstLine="709"/>
        <w:jc w:val="both"/>
      </w:pPr>
      <w:r w:rsidRPr="00EA1B12">
        <w:t>г)</w:t>
      </w:r>
      <w:r w:rsidRPr="00EA1B12">
        <w:tab/>
        <w:t xml:space="preserve">размещения Конкурсного </w:t>
      </w:r>
      <w:r w:rsidR="00BB24A9" w:rsidRPr="00EA1B12">
        <w:t>п</w:t>
      </w:r>
      <w:r w:rsidRPr="00EA1B12">
        <w:t xml:space="preserve">редложения Участником </w:t>
      </w:r>
      <w:r w:rsidR="00BB24A9" w:rsidRPr="00EA1B12">
        <w:t>ко</w:t>
      </w:r>
      <w:r w:rsidRPr="00EA1B12">
        <w:t>нкурса, срок аккредитации которого на ЭТП истекает менее чем через три месяца.</w:t>
      </w:r>
    </w:p>
    <w:p w:rsidR="00A671DB" w:rsidRPr="006E6913" w:rsidRDefault="00EA1B12" w:rsidP="006E6913">
      <w:pPr>
        <w:pStyle w:val="Default"/>
        <w:ind w:firstLine="709"/>
        <w:jc w:val="both"/>
        <w:rPr>
          <w:color w:val="auto"/>
        </w:rPr>
      </w:pPr>
      <w:r w:rsidRPr="00EA1B12">
        <w:rPr>
          <w:color w:val="auto"/>
        </w:rPr>
        <w:t xml:space="preserve">Одновременно с возвратом Конкурсного </w:t>
      </w:r>
      <w:r w:rsidR="00BB24A9" w:rsidRPr="00EA1B12">
        <w:rPr>
          <w:color w:val="auto"/>
        </w:rPr>
        <w:t>пр</w:t>
      </w:r>
      <w:r w:rsidRPr="00EA1B12">
        <w:rPr>
          <w:color w:val="auto"/>
        </w:rPr>
        <w:t xml:space="preserve">едложения оператор ЭТП уведомляет Участника </w:t>
      </w:r>
      <w:r w:rsidR="00CF10BE" w:rsidRPr="00EA1B12">
        <w:rPr>
          <w:color w:val="auto"/>
        </w:rPr>
        <w:t>к</w:t>
      </w:r>
      <w:r w:rsidRPr="00EA1B12">
        <w:rPr>
          <w:color w:val="auto"/>
        </w:rPr>
        <w:t xml:space="preserve">онкурса, представившего Конкурсное </w:t>
      </w:r>
      <w:r w:rsidR="00CF10BE" w:rsidRPr="00EA1B12">
        <w:rPr>
          <w:color w:val="auto"/>
        </w:rPr>
        <w:t>п</w:t>
      </w:r>
      <w:r w:rsidRPr="00EA1B12">
        <w:rPr>
          <w:color w:val="auto"/>
        </w:rPr>
        <w:t>редложение, об основаниях такого возврата (в форме электронного документа).</w:t>
      </w:r>
    </w:p>
    <w:p w:rsidR="00A671DB" w:rsidRDefault="00A671DB" w:rsidP="000264E6">
      <w:pPr>
        <w:ind w:firstLine="709"/>
        <w:jc w:val="center"/>
        <w:rPr>
          <w:b/>
        </w:rPr>
      </w:pPr>
    </w:p>
    <w:p w:rsidR="005D11B0" w:rsidRPr="005D11B0" w:rsidRDefault="005D11B0" w:rsidP="005D11B0">
      <w:pPr>
        <w:pStyle w:val="Default"/>
        <w:spacing w:line="360" w:lineRule="auto"/>
        <w:jc w:val="center"/>
        <w:rPr>
          <w:color w:val="auto"/>
        </w:rPr>
      </w:pPr>
      <w:r w:rsidRPr="005D11B0">
        <w:rPr>
          <w:b/>
          <w:bCs/>
          <w:color w:val="auto"/>
        </w:rPr>
        <w:t>17. Порядок и срок изменения и (или) отзыва заявок и конкурсных предложений</w:t>
      </w:r>
    </w:p>
    <w:p w:rsidR="001B1DE5" w:rsidRPr="001B1DE5" w:rsidRDefault="001B1DE5" w:rsidP="001B1DE5">
      <w:pPr>
        <w:ind w:firstLine="709"/>
        <w:jc w:val="both"/>
      </w:pPr>
      <w:r w:rsidRPr="001B1DE5">
        <w:t>1</w:t>
      </w:r>
      <w:r w:rsidR="00826544">
        <w:t>7</w:t>
      </w:r>
      <w:r w:rsidRPr="001B1DE5">
        <w:t>.1. Участник конкурса вправе изменить или отозвать свое Конкурсное предложение.</w:t>
      </w:r>
      <w:r>
        <w:t xml:space="preserve"> </w:t>
      </w:r>
      <w:r w:rsidRPr="001B1DE5">
        <w:t>Изменение Конкурсного предложения или уведомление о его отзыве считается действительным, если такое изменение или такое уведомление поступило оператору ЭТП до истечения срока представления Конкурсных предложений.</w:t>
      </w:r>
    </w:p>
    <w:p w:rsidR="001B1DE5" w:rsidRPr="001B1DE5" w:rsidRDefault="001B1DE5" w:rsidP="001B1DE5">
      <w:pPr>
        <w:ind w:firstLine="709"/>
        <w:jc w:val="both"/>
      </w:pPr>
      <w:r w:rsidRPr="001B1DE5">
        <w:t>1</w:t>
      </w:r>
      <w:r w:rsidR="00826544">
        <w:t>7</w:t>
      </w:r>
      <w:r w:rsidRPr="001B1DE5">
        <w:t xml:space="preserve">.2. В случае изменения Конкурсного предложения Участник </w:t>
      </w:r>
      <w:r w:rsidR="00E95F0B" w:rsidRPr="001B1DE5">
        <w:t>к</w:t>
      </w:r>
      <w:r w:rsidRPr="001B1DE5">
        <w:t xml:space="preserve">онкурса размещает (взамен ранее размещенного) новое Конкурсное </w:t>
      </w:r>
      <w:r w:rsidR="00E95F0B" w:rsidRPr="001B1DE5">
        <w:t>п</w:t>
      </w:r>
      <w:r w:rsidRPr="001B1DE5">
        <w:t xml:space="preserve">редложение в </w:t>
      </w:r>
      <w:r w:rsidR="00E95F0B" w:rsidRPr="001B1DE5">
        <w:t xml:space="preserve">закрытом разделе </w:t>
      </w:r>
      <w:r w:rsidRPr="001B1DE5">
        <w:t xml:space="preserve">ЭТП в соответствии с требованиями Конкурсной </w:t>
      </w:r>
      <w:r w:rsidR="00E95F0B" w:rsidRPr="001B1DE5">
        <w:t>д</w:t>
      </w:r>
      <w:r w:rsidRPr="001B1DE5">
        <w:t xml:space="preserve">окументации к оформлению и размещению Конкурсных </w:t>
      </w:r>
      <w:r w:rsidR="00E95F0B" w:rsidRPr="001B1DE5">
        <w:t>пр</w:t>
      </w:r>
      <w:r w:rsidRPr="001B1DE5">
        <w:t xml:space="preserve">едложений. Оператор ЭТП регистрирует такое новое Конкурсное </w:t>
      </w:r>
      <w:r w:rsidR="00E95F0B" w:rsidRPr="001B1DE5">
        <w:t>пред</w:t>
      </w:r>
      <w:r w:rsidRPr="001B1DE5">
        <w:t xml:space="preserve">ложение в порядке, установленном для регистрации Конкурсных </w:t>
      </w:r>
      <w:r w:rsidR="00E95F0B" w:rsidRPr="001B1DE5">
        <w:t>п</w:t>
      </w:r>
      <w:r w:rsidRPr="001B1DE5">
        <w:t>редложений.</w:t>
      </w:r>
    </w:p>
    <w:p w:rsidR="001B1DE5" w:rsidRPr="001B1DE5" w:rsidRDefault="001B1DE5" w:rsidP="001B1DE5">
      <w:pPr>
        <w:ind w:firstLine="709"/>
        <w:jc w:val="both"/>
      </w:pPr>
      <w:r w:rsidRPr="001B1DE5">
        <w:t>1</w:t>
      </w:r>
      <w:r w:rsidR="00826544">
        <w:t>7</w:t>
      </w:r>
      <w:r w:rsidRPr="001B1DE5">
        <w:t xml:space="preserve">.3. В случае отзыва Участником </w:t>
      </w:r>
      <w:r w:rsidR="00E95F0B" w:rsidRPr="001B1DE5">
        <w:t>ко</w:t>
      </w:r>
      <w:r w:rsidRPr="001B1DE5">
        <w:t xml:space="preserve">нкурса Конкурсного предложения этот Участник </w:t>
      </w:r>
      <w:r w:rsidR="00E95F0B" w:rsidRPr="001B1DE5">
        <w:t>кон</w:t>
      </w:r>
      <w:r w:rsidRPr="001B1DE5">
        <w:t xml:space="preserve">курса направляет уведомление об отзыве Конкурсного предложения оператору ЭТП. Оператор ЭТП в течение одного часа с момента поступления ему такого уведомления от Участника </w:t>
      </w:r>
      <w:r w:rsidR="00BC5F9C" w:rsidRPr="001B1DE5">
        <w:t>ко</w:t>
      </w:r>
      <w:r w:rsidRPr="001B1DE5">
        <w:t xml:space="preserve">нкурса вносит в электронный журнал Конкурсных </w:t>
      </w:r>
      <w:r w:rsidR="00BC5F9C" w:rsidRPr="001B1DE5">
        <w:t>п</w:t>
      </w:r>
      <w:r w:rsidRPr="001B1DE5">
        <w:t xml:space="preserve">редложений информацию об отзыве Участником </w:t>
      </w:r>
      <w:r w:rsidR="00BC5F9C" w:rsidRPr="001B1DE5">
        <w:t>ко</w:t>
      </w:r>
      <w:r w:rsidRPr="001B1DE5">
        <w:t xml:space="preserve">нкурса своего Конкурсного </w:t>
      </w:r>
      <w:r w:rsidR="00BC5F9C" w:rsidRPr="001B1DE5">
        <w:t>пр</w:t>
      </w:r>
      <w:r w:rsidRPr="001B1DE5">
        <w:t xml:space="preserve">едложения и направляет соответствующее уведомление об отзыве Конкурсного </w:t>
      </w:r>
      <w:r w:rsidR="00BC5F9C" w:rsidRPr="001B1DE5">
        <w:t>пре</w:t>
      </w:r>
      <w:r w:rsidRPr="001B1DE5">
        <w:t>дложения Концеденту.</w:t>
      </w:r>
    </w:p>
    <w:p w:rsidR="001B1DE5" w:rsidRPr="001B1DE5" w:rsidRDefault="001B1DE5" w:rsidP="001B1DE5">
      <w:pPr>
        <w:ind w:firstLine="709"/>
        <w:jc w:val="both"/>
      </w:pPr>
      <w:r w:rsidRPr="001B1DE5">
        <w:t>1</w:t>
      </w:r>
      <w:r w:rsidR="00826544">
        <w:t>7</w:t>
      </w:r>
      <w:r w:rsidRPr="001B1DE5">
        <w:t>.4.</w:t>
      </w:r>
      <w:r w:rsidRPr="001B1DE5">
        <w:tab/>
        <w:t xml:space="preserve">Оператор ЭТП в течение одного часа с момента поступления от Участника </w:t>
      </w:r>
      <w:r w:rsidR="00BC5F9C" w:rsidRPr="001B1DE5">
        <w:t>ко</w:t>
      </w:r>
      <w:r w:rsidRPr="001B1DE5">
        <w:t xml:space="preserve">нкурса уведомления об отзыве Конкурсного </w:t>
      </w:r>
      <w:r w:rsidR="00BC5F9C" w:rsidRPr="001B1DE5">
        <w:t>п</w:t>
      </w:r>
      <w:r w:rsidRPr="001B1DE5">
        <w:t xml:space="preserve">редложения направляет такому Участнику </w:t>
      </w:r>
      <w:r w:rsidR="00BC5F9C" w:rsidRPr="001B1DE5">
        <w:t>к</w:t>
      </w:r>
      <w:r w:rsidRPr="001B1DE5">
        <w:t xml:space="preserve">онкурса уведомление об отзыве его Конкурсного </w:t>
      </w:r>
      <w:r w:rsidR="00826544" w:rsidRPr="001B1DE5">
        <w:t>п</w:t>
      </w:r>
      <w:r w:rsidRPr="001B1DE5">
        <w:t xml:space="preserve">редложения с приложенными документами и материалами, размещенными этим Участником </w:t>
      </w:r>
      <w:r w:rsidR="00826544" w:rsidRPr="001B1DE5">
        <w:t>к</w:t>
      </w:r>
      <w:r w:rsidRPr="001B1DE5">
        <w:t xml:space="preserve">онкурса в составе его Конкурсного </w:t>
      </w:r>
      <w:r w:rsidR="00826544" w:rsidRPr="001B1DE5">
        <w:t xml:space="preserve">предложения в закрытом разделе </w:t>
      </w:r>
      <w:r w:rsidRPr="001B1DE5">
        <w:t>ЭТП.</w:t>
      </w:r>
    </w:p>
    <w:p w:rsidR="001B1DE5" w:rsidRPr="001B1DE5" w:rsidRDefault="001B1DE5" w:rsidP="001B1DE5">
      <w:pPr>
        <w:ind w:firstLine="709"/>
        <w:jc w:val="both"/>
      </w:pPr>
      <w:r w:rsidRPr="001B1DE5">
        <w:t>1</w:t>
      </w:r>
      <w:r w:rsidR="00826544">
        <w:t>7</w:t>
      </w:r>
      <w:r w:rsidRPr="001B1DE5">
        <w:t>.5.</w:t>
      </w:r>
      <w:r w:rsidRPr="001B1DE5">
        <w:tab/>
        <w:t xml:space="preserve">Оператор ЭТП не позднее одного рабочего дня, следующего за днем поступления уведомления об отзыве Участником </w:t>
      </w:r>
      <w:r w:rsidR="00826544" w:rsidRPr="001B1DE5">
        <w:t>ко</w:t>
      </w:r>
      <w:r w:rsidRPr="001B1DE5">
        <w:t xml:space="preserve">нкурса Конкурсного </w:t>
      </w:r>
      <w:r w:rsidR="00826544" w:rsidRPr="001B1DE5">
        <w:t>п</w:t>
      </w:r>
      <w:r w:rsidRPr="001B1DE5">
        <w:t xml:space="preserve">редложения, возвращает этому Участнику </w:t>
      </w:r>
      <w:r w:rsidR="00826544" w:rsidRPr="001B1DE5">
        <w:t xml:space="preserve">конкурса сумму </w:t>
      </w:r>
      <w:r w:rsidRPr="001B1DE5">
        <w:t>Задатка.</w:t>
      </w:r>
    </w:p>
    <w:p w:rsidR="00366952" w:rsidRPr="001B1DE5" w:rsidRDefault="001B1DE5" w:rsidP="001B1DE5">
      <w:pPr>
        <w:pStyle w:val="Default"/>
        <w:ind w:firstLine="709"/>
        <w:jc w:val="both"/>
        <w:rPr>
          <w:color w:val="auto"/>
        </w:rPr>
      </w:pPr>
      <w:r w:rsidRPr="001B1DE5">
        <w:rPr>
          <w:color w:val="auto"/>
        </w:rPr>
        <w:t>1</w:t>
      </w:r>
      <w:r w:rsidR="00826544">
        <w:rPr>
          <w:color w:val="auto"/>
        </w:rPr>
        <w:t>7</w:t>
      </w:r>
      <w:r w:rsidRPr="001B1DE5">
        <w:rPr>
          <w:color w:val="auto"/>
        </w:rPr>
        <w:t>.6.</w:t>
      </w:r>
      <w:r w:rsidRPr="001B1DE5">
        <w:rPr>
          <w:color w:val="auto"/>
        </w:rPr>
        <w:tab/>
        <w:t>В случае, если изменение Конкурсного предложения влечет за собой также изменение ранее предоставленных в составе Конкурсного предложения документов и (или) материалов, Участник конкурса обязан предоставить в составе изменений Конкурсного предложения новые документы и материалы (документы и материалы в новой редакции) и перечень документов и материалов, ранее предоставленных Участником конкурса, но не подлежащих рассмотрению Конкурсной комиссией в связи с их изменением и утратой их актуальности.</w:t>
      </w:r>
      <w:r w:rsidR="00366952" w:rsidRPr="001B1DE5">
        <w:rPr>
          <w:color w:val="auto"/>
        </w:rPr>
        <w:t xml:space="preserve"> </w:t>
      </w:r>
    </w:p>
    <w:p w:rsidR="003A5743" w:rsidRPr="00366952" w:rsidRDefault="003A5743" w:rsidP="00366952">
      <w:pPr>
        <w:pStyle w:val="Default"/>
        <w:ind w:firstLine="709"/>
        <w:jc w:val="both"/>
        <w:rPr>
          <w:color w:val="auto"/>
        </w:rPr>
      </w:pPr>
    </w:p>
    <w:p w:rsidR="00AE2660" w:rsidRDefault="00327ADE" w:rsidP="00AE2660">
      <w:pPr>
        <w:pStyle w:val="1"/>
        <w:tabs>
          <w:tab w:val="left" w:pos="1134"/>
        </w:tabs>
        <w:spacing w:before="0" w:after="120"/>
        <w:ind w:firstLine="567"/>
        <w:rPr>
          <w:sz w:val="24"/>
          <w:szCs w:val="24"/>
        </w:rPr>
      </w:pPr>
      <w:r>
        <w:rPr>
          <w:sz w:val="24"/>
          <w:szCs w:val="24"/>
        </w:rPr>
        <w:t xml:space="preserve">18. </w:t>
      </w:r>
      <w:r w:rsidR="00C14AC1" w:rsidRPr="00AE2660">
        <w:rPr>
          <w:sz w:val="24"/>
          <w:szCs w:val="24"/>
        </w:rPr>
        <w:t xml:space="preserve">Доступ </w:t>
      </w:r>
      <w:r w:rsidR="0092454B">
        <w:rPr>
          <w:sz w:val="24"/>
          <w:szCs w:val="24"/>
        </w:rPr>
        <w:t>к</w:t>
      </w:r>
      <w:r w:rsidR="00C14AC1" w:rsidRPr="00AE2660">
        <w:rPr>
          <w:sz w:val="24"/>
          <w:szCs w:val="24"/>
        </w:rPr>
        <w:t>онцедента к информации и документам</w:t>
      </w:r>
    </w:p>
    <w:p w:rsidR="00C14AC1" w:rsidRPr="00AE2660" w:rsidRDefault="00C14AC1" w:rsidP="00AE2660">
      <w:pPr>
        <w:pStyle w:val="1"/>
        <w:tabs>
          <w:tab w:val="left" w:pos="1134"/>
        </w:tabs>
        <w:spacing w:before="0"/>
        <w:ind w:firstLine="567"/>
        <w:jc w:val="both"/>
        <w:rPr>
          <w:b w:val="0"/>
          <w:sz w:val="24"/>
          <w:szCs w:val="24"/>
        </w:rPr>
      </w:pPr>
      <w:r w:rsidRPr="00AE2660">
        <w:rPr>
          <w:b w:val="0"/>
          <w:sz w:val="24"/>
          <w:szCs w:val="24"/>
        </w:rPr>
        <w:t>1</w:t>
      </w:r>
      <w:r w:rsidR="00327ADE">
        <w:rPr>
          <w:b w:val="0"/>
          <w:sz w:val="24"/>
          <w:szCs w:val="24"/>
        </w:rPr>
        <w:t>8</w:t>
      </w:r>
      <w:r w:rsidRPr="00AE2660">
        <w:rPr>
          <w:b w:val="0"/>
          <w:sz w:val="24"/>
          <w:szCs w:val="24"/>
        </w:rPr>
        <w:t xml:space="preserve">.1. На дату и время начала рассмотрения Заявок в Графике конкурса оператор ЭТП обеспечивает доступ Концедента через </w:t>
      </w:r>
      <w:r w:rsidR="00327ADE" w:rsidRPr="00AE2660">
        <w:rPr>
          <w:b w:val="0"/>
          <w:sz w:val="24"/>
          <w:szCs w:val="24"/>
        </w:rPr>
        <w:t xml:space="preserve">личный кабинет </w:t>
      </w:r>
      <w:r w:rsidRPr="00AE2660">
        <w:rPr>
          <w:b w:val="0"/>
          <w:sz w:val="24"/>
          <w:szCs w:val="24"/>
        </w:rPr>
        <w:t>к следующем документам и информации:</w:t>
      </w:r>
    </w:p>
    <w:p w:rsidR="00C14AC1" w:rsidRPr="00AE2660" w:rsidRDefault="00C14AC1" w:rsidP="00AE2660">
      <w:pPr>
        <w:pStyle w:val="2fb"/>
        <w:tabs>
          <w:tab w:val="left" w:pos="993"/>
          <w:tab w:val="left" w:pos="1134"/>
        </w:tabs>
        <w:autoSpaceDE w:val="0"/>
        <w:autoSpaceDN w:val="0"/>
        <w:adjustRightInd w:val="0"/>
        <w:spacing w:after="0" w:line="240" w:lineRule="auto"/>
        <w:ind w:left="0" w:firstLine="567"/>
        <w:jc w:val="both"/>
        <w:rPr>
          <w:rFonts w:ascii="Times New Roman" w:hAnsi="Times New Roman"/>
          <w:sz w:val="24"/>
          <w:szCs w:val="24"/>
          <w:lang w:eastAsia="ru-RU"/>
        </w:rPr>
      </w:pPr>
      <w:r w:rsidRPr="00AE2660">
        <w:rPr>
          <w:rFonts w:ascii="Times New Roman" w:hAnsi="Times New Roman"/>
          <w:sz w:val="24"/>
          <w:szCs w:val="24"/>
          <w:lang w:eastAsia="ru-RU"/>
        </w:rPr>
        <w:t>а)</w:t>
      </w:r>
      <w:r w:rsidRPr="00AE2660">
        <w:rPr>
          <w:rFonts w:ascii="Times New Roman" w:hAnsi="Times New Roman"/>
          <w:sz w:val="24"/>
          <w:szCs w:val="24"/>
          <w:lang w:eastAsia="ru-RU"/>
        </w:rPr>
        <w:tab/>
        <w:t>представленные Заявителями Заявки и содержащиеся в них документы и материалы;</w:t>
      </w:r>
    </w:p>
    <w:p w:rsidR="00C14AC1" w:rsidRPr="00AE2660" w:rsidRDefault="00C14AC1" w:rsidP="00C14AC1">
      <w:pPr>
        <w:pStyle w:val="2fb"/>
        <w:tabs>
          <w:tab w:val="left" w:pos="993"/>
          <w:tab w:val="left" w:pos="1134"/>
        </w:tabs>
        <w:autoSpaceDE w:val="0"/>
        <w:autoSpaceDN w:val="0"/>
        <w:adjustRightInd w:val="0"/>
        <w:spacing w:after="0" w:line="240" w:lineRule="auto"/>
        <w:ind w:left="0" w:firstLine="567"/>
        <w:jc w:val="both"/>
        <w:rPr>
          <w:rFonts w:ascii="Times New Roman" w:hAnsi="Times New Roman"/>
          <w:sz w:val="24"/>
          <w:szCs w:val="24"/>
          <w:lang w:eastAsia="ru-RU"/>
        </w:rPr>
      </w:pPr>
      <w:r w:rsidRPr="00AE2660">
        <w:rPr>
          <w:rFonts w:ascii="Times New Roman" w:hAnsi="Times New Roman"/>
          <w:sz w:val="24"/>
          <w:szCs w:val="24"/>
          <w:lang w:eastAsia="ru-RU"/>
        </w:rPr>
        <w:t>б)</w:t>
      </w:r>
      <w:r w:rsidRPr="00AE2660">
        <w:rPr>
          <w:rFonts w:ascii="Times New Roman" w:hAnsi="Times New Roman"/>
          <w:sz w:val="24"/>
          <w:szCs w:val="24"/>
          <w:lang w:eastAsia="ru-RU"/>
        </w:rPr>
        <w:tab/>
        <w:t>электронный журнал Заявок;</w:t>
      </w:r>
    </w:p>
    <w:p w:rsidR="00C14AC1" w:rsidRPr="00AE2660" w:rsidRDefault="00C14AC1" w:rsidP="00C14AC1">
      <w:pPr>
        <w:pStyle w:val="2fb"/>
        <w:tabs>
          <w:tab w:val="left" w:pos="993"/>
          <w:tab w:val="left" w:pos="1134"/>
        </w:tabs>
        <w:autoSpaceDE w:val="0"/>
        <w:autoSpaceDN w:val="0"/>
        <w:adjustRightInd w:val="0"/>
        <w:spacing w:after="0" w:line="240" w:lineRule="auto"/>
        <w:ind w:left="0" w:firstLine="567"/>
        <w:jc w:val="both"/>
        <w:rPr>
          <w:rFonts w:ascii="Times New Roman" w:hAnsi="Times New Roman"/>
          <w:sz w:val="24"/>
          <w:szCs w:val="24"/>
          <w:lang w:eastAsia="ru-RU"/>
        </w:rPr>
      </w:pPr>
      <w:r w:rsidRPr="00AE2660">
        <w:rPr>
          <w:rFonts w:ascii="Times New Roman" w:hAnsi="Times New Roman"/>
          <w:sz w:val="24"/>
          <w:szCs w:val="24"/>
          <w:lang w:eastAsia="ru-RU"/>
        </w:rPr>
        <w:t>в)</w:t>
      </w:r>
      <w:r w:rsidRPr="00AE2660">
        <w:rPr>
          <w:rFonts w:ascii="Times New Roman" w:hAnsi="Times New Roman"/>
          <w:sz w:val="24"/>
          <w:szCs w:val="24"/>
          <w:lang w:eastAsia="ru-RU"/>
        </w:rPr>
        <w:tab/>
        <w:t>Реестр Задатков.</w:t>
      </w:r>
    </w:p>
    <w:p w:rsidR="00C14AC1" w:rsidRPr="00AE2660" w:rsidRDefault="00C14AC1" w:rsidP="00C14AC1">
      <w:pPr>
        <w:pStyle w:val="2fb"/>
        <w:tabs>
          <w:tab w:val="left" w:pos="993"/>
          <w:tab w:val="left" w:pos="1134"/>
        </w:tabs>
        <w:autoSpaceDE w:val="0"/>
        <w:autoSpaceDN w:val="0"/>
        <w:adjustRightInd w:val="0"/>
        <w:spacing w:after="0" w:line="240" w:lineRule="auto"/>
        <w:ind w:left="0" w:firstLine="567"/>
        <w:jc w:val="both"/>
        <w:rPr>
          <w:rFonts w:ascii="Times New Roman" w:hAnsi="Times New Roman"/>
          <w:sz w:val="24"/>
          <w:szCs w:val="24"/>
          <w:lang w:eastAsia="ru-RU"/>
        </w:rPr>
      </w:pPr>
      <w:r w:rsidRPr="00AE2660">
        <w:rPr>
          <w:rFonts w:ascii="Times New Roman" w:hAnsi="Times New Roman"/>
          <w:sz w:val="24"/>
          <w:szCs w:val="24"/>
          <w:lang w:eastAsia="ru-RU"/>
        </w:rPr>
        <w:t>1</w:t>
      </w:r>
      <w:r w:rsidR="00327ADE">
        <w:rPr>
          <w:rFonts w:ascii="Times New Roman" w:hAnsi="Times New Roman"/>
          <w:sz w:val="24"/>
          <w:szCs w:val="24"/>
          <w:lang w:eastAsia="ru-RU"/>
        </w:rPr>
        <w:t>8</w:t>
      </w:r>
      <w:r w:rsidRPr="00AE2660">
        <w:rPr>
          <w:rFonts w:ascii="Times New Roman" w:hAnsi="Times New Roman"/>
          <w:sz w:val="24"/>
          <w:szCs w:val="24"/>
          <w:lang w:eastAsia="ru-RU"/>
        </w:rPr>
        <w:t>.2. До даты и времени начала рассмотрения Заявок в Графике конкурса у Концедента отсутствует доступ к указанным в подпункте 1</w:t>
      </w:r>
      <w:r w:rsidR="00690F3A">
        <w:rPr>
          <w:rFonts w:ascii="Times New Roman" w:hAnsi="Times New Roman"/>
          <w:sz w:val="24"/>
          <w:szCs w:val="24"/>
          <w:lang w:eastAsia="ru-RU"/>
        </w:rPr>
        <w:t>8</w:t>
      </w:r>
      <w:r w:rsidRPr="00AE2660">
        <w:rPr>
          <w:rFonts w:ascii="Times New Roman" w:hAnsi="Times New Roman"/>
          <w:sz w:val="24"/>
          <w:szCs w:val="24"/>
          <w:lang w:eastAsia="ru-RU"/>
        </w:rPr>
        <w:t>.1 информации и документам.</w:t>
      </w:r>
    </w:p>
    <w:p w:rsidR="00C14AC1" w:rsidRPr="00AE2660" w:rsidRDefault="00C14AC1" w:rsidP="00C14AC1">
      <w:pPr>
        <w:pStyle w:val="2fb"/>
        <w:tabs>
          <w:tab w:val="left" w:pos="993"/>
          <w:tab w:val="left" w:pos="1134"/>
        </w:tabs>
        <w:autoSpaceDE w:val="0"/>
        <w:autoSpaceDN w:val="0"/>
        <w:adjustRightInd w:val="0"/>
        <w:spacing w:after="0" w:line="240" w:lineRule="auto"/>
        <w:ind w:left="0" w:firstLine="567"/>
        <w:jc w:val="both"/>
        <w:rPr>
          <w:rFonts w:ascii="Times New Roman" w:hAnsi="Times New Roman"/>
          <w:sz w:val="24"/>
          <w:szCs w:val="24"/>
          <w:lang w:eastAsia="ru-RU"/>
        </w:rPr>
      </w:pPr>
      <w:r w:rsidRPr="00AE2660">
        <w:rPr>
          <w:rFonts w:ascii="Times New Roman" w:hAnsi="Times New Roman"/>
          <w:sz w:val="24"/>
          <w:szCs w:val="24"/>
          <w:lang w:eastAsia="ru-RU"/>
        </w:rPr>
        <w:t>1</w:t>
      </w:r>
      <w:r w:rsidR="00327ADE">
        <w:rPr>
          <w:rFonts w:ascii="Times New Roman" w:hAnsi="Times New Roman"/>
          <w:sz w:val="24"/>
          <w:szCs w:val="24"/>
          <w:lang w:eastAsia="ru-RU"/>
        </w:rPr>
        <w:t>8</w:t>
      </w:r>
      <w:r w:rsidRPr="00AE2660">
        <w:rPr>
          <w:rFonts w:ascii="Times New Roman" w:hAnsi="Times New Roman"/>
          <w:sz w:val="24"/>
          <w:szCs w:val="24"/>
          <w:lang w:eastAsia="ru-RU"/>
        </w:rPr>
        <w:t xml:space="preserve">.3. На дату и время начала рассмотрения Конкурсных предложений, указанные в Графике конкурса, оператор ЭТП обеспечивает доступ Концедента через </w:t>
      </w:r>
      <w:r w:rsidR="00690F3A" w:rsidRPr="00AE2660">
        <w:rPr>
          <w:rFonts w:ascii="Times New Roman" w:hAnsi="Times New Roman"/>
          <w:sz w:val="24"/>
          <w:szCs w:val="24"/>
          <w:lang w:eastAsia="ru-RU"/>
        </w:rPr>
        <w:t xml:space="preserve">личный кабинет </w:t>
      </w:r>
      <w:r w:rsidRPr="00AE2660">
        <w:rPr>
          <w:rFonts w:ascii="Times New Roman" w:hAnsi="Times New Roman"/>
          <w:sz w:val="24"/>
          <w:szCs w:val="24"/>
          <w:lang w:eastAsia="ru-RU"/>
        </w:rPr>
        <w:t>к следующем документам и материалам:</w:t>
      </w:r>
    </w:p>
    <w:p w:rsidR="00C14AC1" w:rsidRPr="00AE2660" w:rsidRDefault="00C14AC1" w:rsidP="00C14AC1">
      <w:pPr>
        <w:pStyle w:val="2fb"/>
        <w:tabs>
          <w:tab w:val="left" w:pos="993"/>
          <w:tab w:val="left" w:pos="1134"/>
        </w:tabs>
        <w:autoSpaceDE w:val="0"/>
        <w:autoSpaceDN w:val="0"/>
        <w:adjustRightInd w:val="0"/>
        <w:spacing w:after="0" w:line="240" w:lineRule="auto"/>
        <w:ind w:left="0" w:firstLine="567"/>
        <w:jc w:val="both"/>
        <w:rPr>
          <w:rFonts w:ascii="Times New Roman" w:hAnsi="Times New Roman"/>
          <w:sz w:val="24"/>
          <w:szCs w:val="24"/>
          <w:lang w:eastAsia="ru-RU"/>
        </w:rPr>
      </w:pPr>
      <w:r w:rsidRPr="00AE2660">
        <w:rPr>
          <w:rFonts w:ascii="Times New Roman" w:hAnsi="Times New Roman"/>
          <w:sz w:val="24"/>
          <w:szCs w:val="24"/>
          <w:lang w:eastAsia="ru-RU"/>
        </w:rPr>
        <w:t>а)</w:t>
      </w:r>
      <w:r w:rsidRPr="00AE2660">
        <w:rPr>
          <w:rFonts w:ascii="Times New Roman" w:hAnsi="Times New Roman"/>
          <w:sz w:val="24"/>
          <w:szCs w:val="24"/>
          <w:lang w:eastAsia="ru-RU"/>
        </w:rPr>
        <w:tab/>
        <w:t xml:space="preserve">Конкурсные </w:t>
      </w:r>
      <w:r w:rsidR="00690F3A" w:rsidRPr="00AE2660">
        <w:rPr>
          <w:rFonts w:ascii="Times New Roman" w:hAnsi="Times New Roman"/>
          <w:sz w:val="24"/>
          <w:szCs w:val="24"/>
          <w:lang w:eastAsia="ru-RU"/>
        </w:rPr>
        <w:t>п</w:t>
      </w:r>
      <w:r w:rsidRPr="00AE2660">
        <w:rPr>
          <w:rFonts w:ascii="Times New Roman" w:hAnsi="Times New Roman"/>
          <w:sz w:val="24"/>
          <w:szCs w:val="24"/>
          <w:lang w:eastAsia="ru-RU"/>
        </w:rPr>
        <w:t xml:space="preserve">редложения, содержащиеся в них документы и материалы; </w:t>
      </w:r>
    </w:p>
    <w:p w:rsidR="00C14AC1" w:rsidRPr="00AE2660" w:rsidRDefault="00C14AC1" w:rsidP="00C14AC1">
      <w:pPr>
        <w:pStyle w:val="2fb"/>
        <w:tabs>
          <w:tab w:val="left" w:pos="993"/>
          <w:tab w:val="left" w:pos="1134"/>
        </w:tabs>
        <w:autoSpaceDE w:val="0"/>
        <w:autoSpaceDN w:val="0"/>
        <w:adjustRightInd w:val="0"/>
        <w:spacing w:after="0" w:line="240" w:lineRule="auto"/>
        <w:ind w:left="0" w:firstLine="567"/>
        <w:jc w:val="both"/>
        <w:rPr>
          <w:rFonts w:ascii="Times New Roman" w:hAnsi="Times New Roman"/>
          <w:sz w:val="24"/>
          <w:szCs w:val="24"/>
          <w:lang w:eastAsia="ru-RU"/>
        </w:rPr>
      </w:pPr>
      <w:r w:rsidRPr="00AE2660">
        <w:rPr>
          <w:rFonts w:ascii="Times New Roman" w:hAnsi="Times New Roman"/>
          <w:sz w:val="24"/>
          <w:szCs w:val="24"/>
          <w:lang w:eastAsia="ru-RU"/>
        </w:rPr>
        <w:t>б)</w:t>
      </w:r>
      <w:r w:rsidRPr="00AE2660">
        <w:rPr>
          <w:rFonts w:ascii="Times New Roman" w:hAnsi="Times New Roman"/>
          <w:sz w:val="24"/>
          <w:szCs w:val="24"/>
          <w:lang w:eastAsia="ru-RU"/>
        </w:rPr>
        <w:tab/>
        <w:t xml:space="preserve">электронный журнал Конкурсных </w:t>
      </w:r>
      <w:r w:rsidR="00690F3A" w:rsidRPr="00AE2660">
        <w:rPr>
          <w:rFonts w:ascii="Times New Roman" w:hAnsi="Times New Roman"/>
          <w:sz w:val="24"/>
          <w:szCs w:val="24"/>
          <w:lang w:eastAsia="ru-RU"/>
        </w:rPr>
        <w:t>п</w:t>
      </w:r>
      <w:r w:rsidRPr="00AE2660">
        <w:rPr>
          <w:rFonts w:ascii="Times New Roman" w:hAnsi="Times New Roman"/>
          <w:sz w:val="24"/>
          <w:szCs w:val="24"/>
          <w:lang w:eastAsia="ru-RU"/>
        </w:rPr>
        <w:t>редложений.</w:t>
      </w:r>
    </w:p>
    <w:p w:rsidR="00C14AC1" w:rsidRPr="00AE2660" w:rsidRDefault="00C14AC1" w:rsidP="00C14AC1">
      <w:pPr>
        <w:pStyle w:val="2fb"/>
        <w:tabs>
          <w:tab w:val="left" w:pos="993"/>
          <w:tab w:val="left" w:pos="1134"/>
        </w:tabs>
        <w:autoSpaceDE w:val="0"/>
        <w:autoSpaceDN w:val="0"/>
        <w:adjustRightInd w:val="0"/>
        <w:spacing w:after="0" w:line="240" w:lineRule="auto"/>
        <w:ind w:left="0" w:firstLine="567"/>
        <w:jc w:val="both"/>
        <w:rPr>
          <w:rFonts w:ascii="Times New Roman" w:hAnsi="Times New Roman"/>
          <w:sz w:val="24"/>
          <w:szCs w:val="24"/>
          <w:lang w:eastAsia="ru-RU"/>
        </w:rPr>
      </w:pPr>
      <w:r w:rsidRPr="00AE2660">
        <w:rPr>
          <w:rFonts w:ascii="Times New Roman" w:hAnsi="Times New Roman"/>
          <w:kern w:val="3"/>
          <w:sz w:val="24"/>
          <w:szCs w:val="24"/>
          <w:lang w:eastAsia="ja-JP"/>
        </w:rPr>
        <w:t>1</w:t>
      </w:r>
      <w:r w:rsidR="00327ADE">
        <w:rPr>
          <w:rFonts w:ascii="Times New Roman" w:hAnsi="Times New Roman"/>
          <w:kern w:val="3"/>
          <w:sz w:val="24"/>
          <w:szCs w:val="24"/>
          <w:lang w:eastAsia="ja-JP"/>
        </w:rPr>
        <w:t>8</w:t>
      </w:r>
      <w:r w:rsidRPr="00AE2660">
        <w:rPr>
          <w:rFonts w:ascii="Times New Roman" w:hAnsi="Times New Roman"/>
          <w:kern w:val="3"/>
          <w:sz w:val="24"/>
          <w:szCs w:val="24"/>
          <w:lang w:eastAsia="ja-JP"/>
        </w:rPr>
        <w:t xml:space="preserve">.4. До даты и времени начала рассмотрения Конкурсных </w:t>
      </w:r>
      <w:r w:rsidR="00690F3A" w:rsidRPr="00AE2660">
        <w:rPr>
          <w:rFonts w:ascii="Times New Roman" w:hAnsi="Times New Roman"/>
          <w:kern w:val="3"/>
          <w:sz w:val="24"/>
          <w:szCs w:val="24"/>
          <w:lang w:eastAsia="ja-JP"/>
        </w:rPr>
        <w:t>п</w:t>
      </w:r>
      <w:r w:rsidRPr="00AE2660">
        <w:rPr>
          <w:rFonts w:ascii="Times New Roman" w:hAnsi="Times New Roman"/>
          <w:kern w:val="3"/>
          <w:sz w:val="24"/>
          <w:szCs w:val="24"/>
          <w:lang w:eastAsia="ja-JP"/>
        </w:rPr>
        <w:t xml:space="preserve">редложений, указанных в Графике </w:t>
      </w:r>
      <w:r w:rsidR="00690F3A" w:rsidRPr="00AE2660">
        <w:rPr>
          <w:rFonts w:ascii="Times New Roman" w:hAnsi="Times New Roman"/>
          <w:kern w:val="3"/>
          <w:sz w:val="24"/>
          <w:szCs w:val="24"/>
          <w:lang w:eastAsia="ja-JP"/>
        </w:rPr>
        <w:t>ко</w:t>
      </w:r>
      <w:r w:rsidRPr="00AE2660">
        <w:rPr>
          <w:rFonts w:ascii="Times New Roman" w:hAnsi="Times New Roman"/>
          <w:kern w:val="3"/>
          <w:sz w:val="24"/>
          <w:szCs w:val="24"/>
          <w:lang w:eastAsia="ja-JP"/>
        </w:rPr>
        <w:t>нкурса, у Концедента отсутствует доступ к указанным в подпункте 1</w:t>
      </w:r>
      <w:r w:rsidR="00690F3A">
        <w:rPr>
          <w:rFonts w:ascii="Times New Roman" w:hAnsi="Times New Roman"/>
          <w:kern w:val="3"/>
          <w:sz w:val="24"/>
          <w:szCs w:val="24"/>
          <w:lang w:eastAsia="ja-JP"/>
        </w:rPr>
        <w:t>8</w:t>
      </w:r>
      <w:r w:rsidRPr="00AE2660">
        <w:rPr>
          <w:rFonts w:ascii="Times New Roman" w:hAnsi="Times New Roman"/>
          <w:kern w:val="3"/>
          <w:sz w:val="24"/>
          <w:szCs w:val="24"/>
          <w:lang w:eastAsia="ja-JP"/>
        </w:rPr>
        <w:t>.3 информации и документам.</w:t>
      </w:r>
    </w:p>
    <w:p w:rsidR="003A5743" w:rsidRDefault="003A5743" w:rsidP="003A5743">
      <w:pPr>
        <w:pStyle w:val="Default"/>
        <w:ind w:firstLine="709"/>
        <w:jc w:val="both"/>
        <w:rPr>
          <w:color w:val="auto"/>
        </w:rPr>
      </w:pPr>
    </w:p>
    <w:p w:rsidR="004C38A4" w:rsidRPr="00665811" w:rsidRDefault="004C38A4" w:rsidP="0053294B">
      <w:pPr>
        <w:spacing w:after="240"/>
        <w:jc w:val="center"/>
        <w:rPr>
          <w:b/>
          <w:bCs/>
        </w:rPr>
      </w:pPr>
      <w:r w:rsidRPr="00665811">
        <w:rPr>
          <w:b/>
          <w:bCs/>
        </w:rPr>
        <w:t>1</w:t>
      </w:r>
      <w:r w:rsidR="0053294B">
        <w:rPr>
          <w:b/>
          <w:bCs/>
        </w:rPr>
        <w:t>9</w:t>
      </w:r>
      <w:r w:rsidRPr="00665811">
        <w:rPr>
          <w:b/>
          <w:bCs/>
        </w:rPr>
        <w:t xml:space="preserve">.  Порядок и срок проведения предварительного отбора </w:t>
      </w:r>
      <w:r w:rsidR="0092454B">
        <w:rPr>
          <w:b/>
          <w:bCs/>
        </w:rPr>
        <w:t>у</w:t>
      </w:r>
      <w:r w:rsidRPr="00665811">
        <w:rPr>
          <w:b/>
          <w:bCs/>
        </w:rPr>
        <w:t xml:space="preserve">частников </w:t>
      </w:r>
      <w:r w:rsidR="00F375B4" w:rsidRPr="00665811">
        <w:rPr>
          <w:b/>
          <w:bCs/>
        </w:rPr>
        <w:t>к</w:t>
      </w:r>
      <w:r w:rsidRPr="00665811">
        <w:rPr>
          <w:b/>
          <w:bCs/>
        </w:rPr>
        <w:t>онкурса</w:t>
      </w:r>
    </w:p>
    <w:p w:rsidR="004C38A4" w:rsidRPr="00665811" w:rsidRDefault="004C38A4" w:rsidP="004C38A4">
      <w:pPr>
        <w:ind w:firstLine="709"/>
        <w:jc w:val="both"/>
      </w:pPr>
      <w:r w:rsidRPr="00665811">
        <w:t>1</w:t>
      </w:r>
      <w:r w:rsidR="0053294B">
        <w:t>9</w:t>
      </w:r>
      <w:r w:rsidRPr="00665811">
        <w:t>.1.</w:t>
      </w:r>
      <w:r w:rsidR="0053294B">
        <w:t xml:space="preserve"> </w:t>
      </w:r>
      <w:r w:rsidRPr="00665811">
        <w:t xml:space="preserve">Конкурсная </w:t>
      </w:r>
      <w:r w:rsidR="00681158" w:rsidRPr="00665811">
        <w:t>ко</w:t>
      </w:r>
      <w:r w:rsidRPr="00665811">
        <w:t>миссия проводит отбор Участников конкурса путем рассмотрения Заявок в сроки, установленные в Графике конкурса, и определяет:</w:t>
      </w:r>
    </w:p>
    <w:p w:rsidR="004C38A4" w:rsidRPr="00665811" w:rsidRDefault="004C38A4" w:rsidP="004C38A4">
      <w:pPr>
        <w:ind w:firstLine="709"/>
        <w:jc w:val="both"/>
      </w:pPr>
      <w:r w:rsidRPr="00665811">
        <w:t>а)</w:t>
      </w:r>
      <w:r w:rsidR="0053294B">
        <w:t xml:space="preserve"> </w:t>
      </w:r>
      <w:r w:rsidRPr="00665811">
        <w:t>соответствие Заявки требованиям Конкурсной документации;</w:t>
      </w:r>
    </w:p>
    <w:p w:rsidR="004C38A4" w:rsidRPr="00665811" w:rsidRDefault="004C38A4" w:rsidP="004C38A4">
      <w:pPr>
        <w:ind w:firstLine="709"/>
        <w:jc w:val="both"/>
      </w:pPr>
      <w:r w:rsidRPr="00665811">
        <w:t>б)</w:t>
      </w:r>
      <w:r w:rsidR="0053294B">
        <w:t xml:space="preserve"> </w:t>
      </w:r>
      <w:r w:rsidRPr="00665811">
        <w:t xml:space="preserve">соответствие Заявителя требованиям, предъявляемым к Концессионеру Законом о </w:t>
      </w:r>
      <w:r w:rsidR="00681158">
        <w:t>концессионных соглашениях</w:t>
      </w:r>
      <w:r w:rsidRPr="00665811">
        <w:t>;</w:t>
      </w:r>
    </w:p>
    <w:p w:rsidR="004C38A4" w:rsidRPr="00665811" w:rsidRDefault="004C38A4" w:rsidP="004C38A4">
      <w:pPr>
        <w:ind w:firstLine="709"/>
        <w:jc w:val="both"/>
      </w:pPr>
      <w:r w:rsidRPr="00665811">
        <w:t>в)</w:t>
      </w:r>
      <w:r w:rsidR="0053294B">
        <w:t xml:space="preserve"> </w:t>
      </w:r>
      <w:r>
        <w:t xml:space="preserve">соответствие </w:t>
      </w:r>
      <w:r w:rsidRPr="00665811">
        <w:t>Заявителя требованиям, установленным в Конкурсной документации;</w:t>
      </w:r>
    </w:p>
    <w:p w:rsidR="004C38A4" w:rsidRPr="00665811" w:rsidRDefault="004C38A4" w:rsidP="004C38A4">
      <w:pPr>
        <w:ind w:firstLine="709"/>
        <w:jc w:val="both"/>
      </w:pPr>
      <w:r w:rsidRPr="00665811">
        <w:t>г)</w:t>
      </w:r>
      <w:r w:rsidR="0053294B">
        <w:t xml:space="preserve"> </w:t>
      </w:r>
      <w:r w:rsidRPr="00665811">
        <w:t>полномочия лица на осуществление действий, связанных с участием в Конкурсе от имени Заявителя;</w:t>
      </w:r>
    </w:p>
    <w:p w:rsidR="004C38A4" w:rsidRPr="00665811" w:rsidRDefault="004C38A4" w:rsidP="004C38A4">
      <w:pPr>
        <w:ind w:firstLine="709"/>
        <w:jc w:val="both"/>
      </w:pPr>
      <w:r w:rsidRPr="00665811">
        <w:t>д)</w:t>
      </w:r>
      <w:r w:rsidR="0053294B">
        <w:t xml:space="preserve"> </w:t>
      </w:r>
      <w:r w:rsidRPr="00665811">
        <w:t>полноту и достоверность документов и материалов в Заявке;</w:t>
      </w:r>
    </w:p>
    <w:p w:rsidR="004C38A4" w:rsidRPr="00665811" w:rsidRDefault="004C38A4" w:rsidP="004C38A4">
      <w:pPr>
        <w:ind w:firstLine="709"/>
        <w:jc w:val="both"/>
      </w:pPr>
      <w:r w:rsidRPr="00665811">
        <w:t>е)</w:t>
      </w:r>
      <w:r w:rsidR="0053294B">
        <w:t xml:space="preserve"> </w:t>
      </w:r>
      <w:r w:rsidRPr="00665811">
        <w:t>своевременность и полноту внесения Заявителем Задатка в соответствии с требованиями Конкурсной Документации.</w:t>
      </w:r>
    </w:p>
    <w:p w:rsidR="004C38A4" w:rsidRPr="00665811" w:rsidRDefault="004C38A4" w:rsidP="004C38A4">
      <w:pPr>
        <w:ind w:firstLine="709"/>
        <w:jc w:val="both"/>
      </w:pPr>
      <w:r w:rsidRPr="00665811">
        <w:t>1</w:t>
      </w:r>
      <w:r w:rsidR="0053294B">
        <w:t>9</w:t>
      </w:r>
      <w:r w:rsidRPr="00665811">
        <w:t>.2.</w:t>
      </w:r>
      <w:r w:rsidR="0053294B">
        <w:t xml:space="preserve"> </w:t>
      </w:r>
      <w:r w:rsidRPr="00665811">
        <w:t>Конкурсная комиссия вправе потребовать от Заявителя разъяснения отдельных положений представленной им Заявки, положений предоставленных Заявителем документов и материалов, подтверждающих соответствие Заявителя требованиям, установленным в Конкурсной документации, путем направления ему соответствующего запроса с использованием программно- аппаратных средств ЭТП.</w:t>
      </w:r>
    </w:p>
    <w:p w:rsidR="004C38A4" w:rsidRPr="00665811" w:rsidRDefault="004C38A4" w:rsidP="004C38A4">
      <w:pPr>
        <w:ind w:firstLine="709"/>
        <w:jc w:val="both"/>
      </w:pPr>
      <w:r w:rsidRPr="00665811">
        <w:t>1</w:t>
      </w:r>
      <w:r w:rsidR="0053294B">
        <w:t>9</w:t>
      </w:r>
      <w:r w:rsidRPr="00665811">
        <w:t>.3.</w:t>
      </w:r>
      <w:r w:rsidR="0053294B">
        <w:t xml:space="preserve"> </w:t>
      </w:r>
      <w:r w:rsidRPr="00665811">
        <w:t>Запрос Конкурсной комиссии о представлении разъяснений отдельных положений Заявки должен содержать:</w:t>
      </w:r>
    </w:p>
    <w:p w:rsidR="004C38A4" w:rsidRPr="00665811" w:rsidRDefault="004C38A4" w:rsidP="004C38A4">
      <w:pPr>
        <w:ind w:firstLine="709"/>
        <w:jc w:val="both"/>
      </w:pPr>
      <w:r w:rsidRPr="00665811">
        <w:t>а)</w:t>
      </w:r>
      <w:r w:rsidR="0053294B">
        <w:t xml:space="preserve"> </w:t>
      </w:r>
      <w:r w:rsidRPr="00665811">
        <w:t>суть запрашиваемых разъяснений;</w:t>
      </w:r>
    </w:p>
    <w:p w:rsidR="004C38A4" w:rsidRPr="00665811" w:rsidRDefault="004C38A4" w:rsidP="004C38A4">
      <w:pPr>
        <w:ind w:firstLine="709"/>
        <w:jc w:val="both"/>
      </w:pPr>
      <w:r w:rsidRPr="00665811">
        <w:t>б)</w:t>
      </w:r>
      <w:r w:rsidR="0053294B">
        <w:t xml:space="preserve"> </w:t>
      </w:r>
      <w:r w:rsidRPr="00665811">
        <w:t>сроки представления Заявителем разъяснений.</w:t>
      </w:r>
    </w:p>
    <w:p w:rsidR="004C38A4" w:rsidRPr="00665811" w:rsidRDefault="004C38A4" w:rsidP="004C38A4">
      <w:pPr>
        <w:ind w:firstLine="709"/>
        <w:jc w:val="both"/>
      </w:pPr>
      <w:r w:rsidRPr="00665811">
        <w:t>1</w:t>
      </w:r>
      <w:r w:rsidR="0053294B">
        <w:t>9</w:t>
      </w:r>
      <w:r w:rsidRPr="00665811">
        <w:t>.4.</w:t>
      </w:r>
      <w:r w:rsidR="0053294B">
        <w:t xml:space="preserve"> </w:t>
      </w:r>
      <w:r w:rsidRPr="00665811">
        <w:t>Заявитель обязан представить в ответ на запрос Конкурсной комиссии разъяснения отдельных положений Заявки, документов и материалов к ней с использованием программно-аппаратных средств ЭТП в указанные в запросе сроки.</w:t>
      </w:r>
    </w:p>
    <w:p w:rsidR="004C38A4" w:rsidRPr="00665811" w:rsidRDefault="004C38A4" w:rsidP="004C38A4">
      <w:pPr>
        <w:ind w:firstLine="709"/>
        <w:jc w:val="both"/>
      </w:pPr>
      <w:r w:rsidRPr="00665811">
        <w:t>1</w:t>
      </w:r>
      <w:r w:rsidR="0053294B">
        <w:t>9</w:t>
      </w:r>
      <w:r w:rsidRPr="00665811">
        <w:t>.5. На основании результатов Предварительного отбора Конкурсной комиссией в отношении каждого из Заявителей принимается решение:</w:t>
      </w:r>
    </w:p>
    <w:p w:rsidR="004C38A4" w:rsidRPr="00665811" w:rsidRDefault="004C38A4" w:rsidP="004C38A4">
      <w:pPr>
        <w:ind w:firstLine="709"/>
        <w:jc w:val="both"/>
      </w:pPr>
      <w:r w:rsidRPr="00665811">
        <w:t>а) о допуске Заявителя к участию в Конкурсе; или</w:t>
      </w:r>
    </w:p>
    <w:p w:rsidR="004C38A4" w:rsidRPr="00665811" w:rsidRDefault="004C38A4" w:rsidP="004C38A4">
      <w:pPr>
        <w:ind w:firstLine="709"/>
        <w:jc w:val="both"/>
      </w:pPr>
      <w:r w:rsidRPr="00665811">
        <w:t>б) об отказе в допуске Заявителя к участию в Конкурсе.</w:t>
      </w:r>
    </w:p>
    <w:p w:rsidR="004C38A4" w:rsidRPr="00665811" w:rsidRDefault="004C38A4" w:rsidP="004C38A4">
      <w:pPr>
        <w:ind w:firstLine="709"/>
        <w:jc w:val="both"/>
      </w:pPr>
      <w:r w:rsidRPr="00665811">
        <w:lastRenderedPageBreak/>
        <w:t>1</w:t>
      </w:r>
      <w:r w:rsidR="00F375B4">
        <w:t>9</w:t>
      </w:r>
      <w:r w:rsidRPr="00665811">
        <w:t>.6. Решение об отказе в допуске Заявителя к участию в Конкурсе принимается Конкурсной комиссией в следующих случаях:</w:t>
      </w:r>
    </w:p>
    <w:p w:rsidR="004C38A4" w:rsidRPr="00665811" w:rsidRDefault="004C38A4" w:rsidP="004C38A4">
      <w:pPr>
        <w:ind w:firstLine="709"/>
        <w:jc w:val="both"/>
      </w:pPr>
      <w:r w:rsidRPr="00665811">
        <w:t xml:space="preserve">а) Заявка не соответствует требованиям Конкурсной документации; и (или) </w:t>
      </w:r>
    </w:p>
    <w:p w:rsidR="004C38A4" w:rsidRPr="00665811" w:rsidRDefault="004C38A4" w:rsidP="004C38A4">
      <w:pPr>
        <w:ind w:firstLine="709"/>
        <w:jc w:val="both"/>
      </w:pPr>
      <w:r w:rsidRPr="00665811">
        <w:t>б)</w:t>
      </w:r>
      <w:r w:rsidRPr="00665811">
        <w:tab/>
        <w:t xml:space="preserve">Заявитель не соответствует требованиям, предъявляемым к Концессионеру Законом о </w:t>
      </w:r>
      <w:r w:rsidR="00BF3456">
        <w:t>концессионных соглашениях</w:t>
      </w:r>
      <w:r w:rsidRPr="00665811">
        <w:t>; и (или)</w:t>
      </w:r>
    </w:p>
    <w:p w:rsidR="004C38A4" w:rsidRPr="00665811" w:rsidRDefault="004C38A4" w:rsidP="004C38A4">
      <w:pPr>
        <w:ind w:firstLine="709"/>
        <w:jc w:val="both"/>
      </w:pPr>
      <w:r w:rsidRPr="00665811">
        <w:t>в) Заявитель не подтвердил соответствие требованиям, установленным Конкурсной документацией; и (или)</w:t>
      </w:r>
    </w:p>
    <w:p w:rsidR="004C38A4" w:rsidRPr="00665811" w:rsidRDefault="004C38A4" w:rsidP="004C38A4">
      <w:pPr>
        <w:ind w:firstLine="709"/>
        <w:jc w:val="both"/>
      </w:pPr>
      <w:r w:rsidRPr="00665811">
        <w:t>г) представленные Заявителем документы и (или) материалы неполны и (или) недостоверны; и (или)</w:t>
      </w:r>
    </w:p>
    <w:p w:rsidR="004C38A4" w:rsidRPr="00665811" w:rsidRDefault="004C38A4" w:rsidP="004C38A4">
      <w:pPr>
        <w:ind w:firstLine="709"/>
        <w:jc w:val="both"/>
      </w:pPr>
      <w:r w:rsidRPr="00665811">
        <w:t>д) Задаток Заявителя не поступил на счет в срок и (или) в размере, которые установлены Конкурсной документацией.</w:t>
      </w:r>
    </w:p>
    <w:p w:rsidR="004C38A4" w:rsidRPr="00665811" w:rsidRDefault="004C38A4" w:rsidP="004C38A4">
      <w:pPr>
        <w:ind w:firstLine="709"/>
        <w:jc w:val="both"/>
      </w:pPr>
      <w:r w:rsidRPr="00665811">
        <w:t>Решение об отказе в допуске Заявителя к участию в Конкурсе может быть обжаловано в порядке, установленном законодательством РФ.</w:t>
      </w:r>
    </w:p>
    <w:p w:rsidR="004C38A4" w:rsidRPr="00665811" w:rsidRDefault="004C38A4" w:rsidP="004C38A4">
      <w:pPr>
        <w:ind w:firstLine="709"/>
        <w:jc w:val="both"/>
      </w:pPr>
      <w:r w:rsidRPr="00665811">
        <w:t>1</w:t>
      </w:r>
      <w:r w:rsidR="00F375B4">
        <w:t>9</w:t>
      </w:r>
      <w:r w:rsidRPr="00665811">
        <w:t>.7. Решение, указанное в подпункте 1</w:t>
      </w:r>
      <w:r w:rsidR="009E5DAA">
        <w:t>9</w:t>
      </w:r>
      <w:r w:rsidRPr="00665811">
        <w:t>.</w:t>
      </w:r>
      <w:r w:rsidR="009E5DAA">
        <w:t>6</w:t>
      </w:r>
      <w:r w:rsidRPr="00665811">
        <w:t xml:space="preserve">, Конкурсная комиссия оформляет в виде Протокола </w:t>
      </w:r>
      <w:r w:rsidR="009E5DAA" w:rsidRPr="00665811">
        <w:t>пр</w:t>
      </w:r>
      <w:r w:rsidRPr="00665811">
        <w:t xml:space="preserve">едварительного отбора, который включает наименование Заявителей, прошедших </w:t>
      </w:r>
      <w:r w:rsidR="009E5DAA" w:rsidRPr="00665811">
        <w:t>пред</w:t>
      </w:r>
      <w:r w:rsidRPr="00665811">
        <w:t xml:space="preserve">варительный отбор и допущенных к участию в Конкурсе, наименование Заявителей, не прошедших </w:t>
      </w:r>
      <w:r w:rsidR="009E5DAA" w:rsidRPr="00665811">
        <w:t>пр</w:t>
      </w:r>
      <w:r w:rsidRPr="00665811">
        <w:t xml:space="preserve">едварительный отбор и не допущенных к участию в Конкурсе, с обоснованием принятого Конкурсной комиссией решения по каждому Заявителю, не прошедшему </w:t>
      </w:r>
      <w:r w:rsidR="00160BCE" w:rsidRPr="00665811">
        <w:t>п</w:t>
      </w:r>
      <w:r w:rsidRPr="00665811">
        <w:t>редварительный отбор.</w:t>
      </w:r>
    </w:p>
    <w:p w:rsidR="004C38A4" w:rsidRPr="00665811" w:rsidRDefault="004C38A4" w:rsidP="004C38A4">
      <w:pPr>
        <w:ind w:firstLine="709"/>
        <w:jc w:val="both"/>
      </w:pPr>
      <w:r w:rsidRPr="00665811">
        <w:t>1</w:t>
      </w:r>
      <w:r w:rsidR="00F375B4">
        <w:t>9</w:t>
      </w:r>
      <w:r w:rsidRPr="00665811">
        <w:t>.8.</w:t>
      </w:r>
      <w:r w:rsidR="00160BCE">
        <w:t xml:space="preserve"> </w:t>
      </w:r>
      <w:r w:rsidRPr="00665811">
        <w:t xml:space="preserve">Протокол </w:t>
      </w:r>
      <w:r w:rsidR="00160BCE" w:rsidRPr="00665811">
        <w:t>пред</w:t>
      </w:r>
      <w:r w:rsidRPr="00665811">
        <w:t xml:space="preserve">варительного отбора оформляется и подписывается Конкурсной комиссией, направляется оператору ЭТП, размещается на </w:t>
      </w:r>
      <w:r w:rsidR="00160BCE" w:rsidRPr="00665811">
        <w:t>сай</w:t>
      </w:r>
      <w:r w:rsidRPr="00665811">
        <w:t>те Концедента и в открытом разделе ЭТП в сроки, указанные в Графике конкурса.</w:t>
      </w:r>
    </w:p>
    <w:p w:rsidR="004C38A4" w:rsidRPr="00665811" w:rsidRDefault="004C38A4" w:rsidP="004C38A4">
      <w:pPr>
        <w:ind w:firstLine="709"/>
        <w:jc w:val="both"/>
      </w:pPr>
      <w:r w:rsidRPr="00665811">
        <w:t>1</w:t>
      </w:r>
      <w:r w:rsidR="00F375B4">
        <w:t>9</w:t>
      </w:r>
      <w:r w:rsidRPr="00665811">
        <w:t>.9.</w:t>
      </w:r>
      <w:r w:rsidR="00160BCE">
        <w:t xml:space="preserve"> </w:t>
      </w:r>
      <w:r w:rsidRPr="00665811">
        <w:t xml:space="preserve">Заявитель приобретает статус Участника Конкурса с даты подписания членами Конкурсной комиссии Протокола </w:t>
      </w:r>
      <w:r w:rsidR="00160BCE" w:rsidRPr="00665811">
        <w:t>предв</w:t>
      </w:r>
      <w:r w:rsidRPr="00665811">
        <w:t>арительного отбора с указанием сведений о том, что он допущен к Конкурсу.</w:t>
      </w:r>
    </w:p>
    <w:p w:rsidR="004C38A4" w:rsidRPr="00665811" w:rsidRDefault="004C38A4" w:rsidP="004C38A4">
      <w:pPr>
        <w:ind w:firstLine="709"/>
        <w:jc w:val="both"/>
      </w:pPr>
      <w:r w:rsidRPr="00665811">
        <w:t>1</w:t>
      </w:r>
      <w:r w:rsidR="00F375B4">
        <w:t>9</w:t>
      </w:r>
      <w:r w:rsidRPr="00665811">
        <w:t>.10.</w:t>
      </w:r>
      <w:r w:rsidR="00160BCE">
        <w:t xml:space="preserve"> </w:t>
      </w:r>
      <w:r w:rsidRPr="00665811">
        <w:t xml:space="preserve">Если по результатам проведения </w:t>
      </w:r>
      <w:r w:rsidR="00160BCE" w:rsidRPr="00665811">
        <w:t>пр</w:t>
      </w:r>
      <w:r w:rsidRPr="00665811">
        <w:t xml:space="preserve">едварительного отбора ни один Заявитель не был признан Участником Конкурса, </w:t>
      </w:r>
      <w:r w:rsidR="00A82760" w:rsidRPr="00665811">
        <w:t>р</w:t>
      </w:r>
      <w:r w:rsidRPr="00665811">
        <w:t>ешение подлежит отмене или изменению.</w:t>
      </w:r>
    </w:p>
    <w:p w:rsidR="004C38A4" w:rsidRPr="00665811" w:rsidRDefault="004C38A4" w:rsidP="004C38A4">
      <w:pPr>
        <w:ind w:firstLine="709"/>
        <w:jc w:val="both"/>
      </w:pPr>
      <w:r w:rsidRPr="00665811">
        <w:t>1</w:t>
      </w:r>
      <w:r w:rsidR="00F375B4">
        <w:t>9</w:t>
      </w:r>
      <w:r w:rsidRPr="00665811">
        <w:t>.11.</w:t>
      </w:r>
      <w:r w:rsidR="00160BCE">
        <w:t xml:space="preserve"> </w:t>
      </w:r>
      <w:r w:rsidRPr="00665811">
        <w:t xml:space="preserve">В течение одного часа с момента поступления Протокола </w:t>
      </w:r>
      <w:r w:rsidR="00A82760" w:rsidRPr="00665811">
        <w:t>п</w:t>
      </w:r>
      <w:r w:rsidRPr="00665811">
        <w:t xml:space="preserve">редварительного отбора оператору ЭТП он размещает такой протокол на Сайте </w:t>
      </w:r>
      <w:r w:rsidR="00A82760" w:rsidRPr="00665811">
        <w:t>т</w:t>
      </w:r>
      <w:r w:rsidRPr="00665811">
        <w:t xml:space="preserve">оргов и направляет Участникам </w:t>
      </w:r>
      <w:r w:rsidR="00A82760" w:rsidRPr="00665811">
        <w:t>к</w:t>
      </w:r>
      <w:r w:rsidRPr="00665811">
        <w:t xml:space="preserve">онкурса уведомления с предложением представить Конкурсные предложения с приложением копии </w:t>
      </w:r>
      <w:r w:rsidR="00592C81" w:rsidRPr="00665811">
        <w:t xml:space="preserve">протокола предварительного </w:t>
      </w:r>
      <w:r w:rsidRPr="00665811">
        <w:t>отбора.</w:t>
      </w:r>
    </w:p>
    <w:p w:rsidR="004C38A4" w:rsidRPr="00665811" w:rsidRDefault="004C38A4" w:rsidP="004C38A4">
      <w:pPr>
        <w:ind w:firstLine="709"/>
        <w:jc w:val="both"/>
      </w:pPr>
      <w:r w:rsidRPr="00665811">
        <w:t>1</w:t>
      </w:r>
      <w:r w:rsidR="00F375B4">
        <w:t>9</w:t>
      </w:r>
      <w:r w:rsidRPr="00665811">
        <w:t>.12.</w:t>
      </w:r>
      <w:r w:rsidR="00160BCE">
        <w:t xml:space="preserve"> </w:t>
      </w:r>
      <w:r w:rsidRPr="00665811">
        <w:t xml:space="preserve">Заявителям, не допущенным к участию в Конкурсе, оператором ЭТП направляются уведомления об отказе в допуске к участию в Конкурсе с приложением к ним копии </w:t>
      </w:r>
      <w:r w:rsidR="00592C81" w:rsidRPr="00665811">
        <w:t xml:space="preserve">протокола предварительного </w:t>
      </w:r>
      <w:r w:rsidRPr="00665811">
        <w:t>отбора.</w:t>
      </w:r>
    </w:p>
    <w:p w:rsidR="004C38A4" w:rsidRPr="00665811" w:rsidRDefault="004C38A4" w:rsidP="004C38A4">
      <w:pPr>
        <w:ind w:firstLine="709"/>
        <w:jc w:val="both"/>
      </w:pPr>
      <w:r w:rsidRPr="00665811">
        <w:t>1</w:t>
      </w:r>
      <w:r w:rsidR="00F375B4">
        <w:t>9</w:t>
      </w:r>
      <w:r w:rsidRPr="00665811">
        <w:t>.1</w:t>
      </w:r>
      <w:r w:rsidR="00F375B4">
        <w:t>3</w:t>
      </w:r>
      <w:r w:rsidRPr="00665811">
        <w:t xml:space="preserve">. Оператор ЭТП не позднее одного рабочего дня, следующего за днем поступления ему </w:t>
      </w:r>
      <w:r w:rsidR="00592C81" w:rsidRPr="00665811">
        <w:t xml:space="preserve">протокола предварительного </w:t>
      </w:r>
      <w:r w:rsidRPr="00665811">
        <w:t>отбора, возвращает Заявителям, не допущенным к участию в Конкурсе, их суммы Задатков.</w:t>
      </w:r>
    </w:p>
    <w:p w:rsidR="004C38A4" w:rsidRPr="00665811" w:rsidRDefault="004C38A4" w:rsidP="004C38A4">
      <w:pPr>
        <w:ind w:firstLine="709"/>
        <w:jc w:val="both"/>
      </w:pPr>
    </w:p>
    <w:p w:rsidR="004C38A4" w:rsidRPr="00665811" w:rsidRDefault="00592C81" w:rsidP="00F375B4">
      <w:pPr>
        <w:spacing w:after="240"/>
        <w:jc w:val="center"/>
        <w:rPr>
          <w:b/>
          <w:bCs/>
        </w:rPr>
      </w:pPr>
      <w:r>
        <w:rPr>
          <w:b/>
          <w:bCs/>
        </w:rPr>
        <w:t>20</w:t>
      </w:r>
      <w:r w:rsidR="004C38A4" w:rsidRPr="00665811">
        <w:rPr>
          <w:b/>
          <w:bCs/>
        </w:rPr>
        <w:t>.</w:t>
      </w:r>
      <w:r>
        <w:rPr>
          <w:b/>
          <w:bCs/>
        </w:rPr>
        <w:t xml:space="preserve"> </w:t>
      </w:r>
      <w:r w:rsidR="004C38A4" w:rsidRPr="00665811">
        <w:rPr>
          <w:b/>
          <w:bCs/>
        </w:rPr>
        <w:t>Порядок подачи</w:t>
      </w:r>
      <w:r>
        <w:rPr>
          <w:b/>
          <w:bCs/>
        </w:rPr>
        <w:t xml:space="preserve"> </w:t>
      </w:r>
      <w:r w:rsidR="00B73240">
        <w:rPr>
          <w:b/>
          <w:bCs/>
        </w:rPr>
        <w:t>к</w:t>
      </w:r>
      <w:r w:rsidR="004C38A4" w:rsidRPr="00665811">
        <w:rPr>
          <w:b/>
          <w:bCs/>
        </w:rPr>
        <w:t>онкурсных предложений</w:t>
      </w:r>
    </w:p>
    <w:p w:rsidR="004C38A4" w:rsidRPr="00665811" w:rsidRDefault="00592C81" w:rsidP="004C38A4">
      <w:pPr>
        <w:ind w:firstLine="709"/>
        <w:jc w:val="both"/>
      </w:pPr>
      <w:r>
        <w:t>20</w:t>
      </w:r>
      <w:r w:rsidR="004C38A4" w:rsidRPr="00665811">
        <w:t xml:space="preserve">.1. Размещение Конкурсных </w:t>
      </w:r>
      <w:r w:rsidR="005850C0" w:rsidRPr="00665811">
        <w:t xml:space="preserve">предложений в закрытом </w:t>
      </w:r>
      <w:r w:rsidR="004C38A4" w:rsidRPr="00665811">
        <w:t xml:space="preserve">разделе ЭТП осуществляется до даты и времени, указанных в Графике конкурса, с соблюдением требований, предусмотренных подпунктом </w:t>
      </w:r>
      <w:r w:rsidR="005850C0">
        <w:t>20</w:t>
      </w:r>
      <w:r w:rsidR="004C38A4" w:rsidRPr="00665811">
        <w:t>.2.</w:t>
      </w:r>
    </w:p>
    <w:p w:rsidR="004C38A4" w:rsidRPr="00665811" w:rsidRDefault="004C38A4" w:rsidP="004C38A4">
      <w:pPr>
        <w:ind w:firstLine="709"/>
        <w:jc w:val="both"/>
      </w:pPr>
      <w:r w:rsidRPr="00665811">
        <w:t xml:space="preserve">Установленный в настоящем пункте срок размещения Конкурсных предложений в </w:t>
      </w:r>
      <w:r w:rsidR="005850C0" w:rsidRPr="00665811">
        <w:t>закрыто</w:t>
      </w:r>
      <w:r w:rsidRPr="00665811">
        <w:t>м разделе ЭТП может быть изменен в случае внесения изменений в Конкурсную документацию. В этом случае срок действия всех прав и обязанностей Концедента, Конкурсной комиссии и Участников конкурса продлевается с учетом измененной новой даты подачи Конкурсных предложений.</w:t>
      </w:r>
    </w:p>
    <w:p w:rsidR="004C38A4" w:rsidRPr="00665811" w:rsidRDefault="00592C81" w:rsidP="004C38A4">
      <w:pPr>
        <w:ind w:firstLine="709"/>
        <w:jc w:val="both"/>
      </w:pPr>
      <w:r>
        <w:t>20</w:t>
      </w:r>
      <w:r w:rsidR="004C38A4" w:rsidRPr="00665811">
        <w:t xml:space="preserve">.2. Размещаемые на ЭТП документы и материалы Конкурсного предложения, должны быть представлены в форме электронных документов и (или) электронных образов документов (документов на бумажном носителе, преобразованных в электронно- </w:t>
      </w:r>
      <w:r w:rsidR="004C38A4" w:rsidRPr="00665811">
        <w:lastRenderedPageBreak/>
        <w:t>цифровую форму путем сканирования с сохранением их реквизитов), подписанных (заверенных) усиленной квалифицированной электронной подписью Участника конкурса либо лица, имеющего право действовать от имени Участника конкурса.</w:t>
      </w:r>
    </w:p>
    <w:p w:rsidR="004C38A4" w:rsidRPr="00665811" w:rsidRDefault="00592C81" w:rsidP="004C38A4">
      <w:pPr>
        <w:ind w:firstLine="709"/>
        <w:jc w:val="both"/>
      </w:pPr>
      <w:r>
        <w:t>20</w:t>
      </w:r>
      <w:r w:rsidR="004C38A4" w:rsidRPr="00665811">
        <w:t xml:space="preserve">.3. В течение одного часа с момента размещения Участником </w:t>
      </w:r>
      <w:r w:rsidR="008449AC" w:rsidRPr="00665811">
        <w:t>к</w:t>
      </w:r>
      <w:r w:rsidR="004C38A4" w:rsidRPr="00665811">
        <w:t xml:space="preserve">онкурса в </w:t>
      </w:r>
      <w:r w:rsidR="008449AC" w:rsidRPr="00665811">
        <w:t>з</w:t>
      </w:r>
      <w:r w:rsidR="004C38A4" w:rsidRPr="00665811">
        <w:t xml:space="preserve">акрытом разделе ЭТП Конкурсного предложения оператор ЭТП осуществляет регистрацию Конкурсного предложения в электронном журнале </w:t>
      </w:r>
      <w:r w:rsidR="008449AC" w:rsidRPr="00665811">
        <w:t>конкурсных предложе</w:t>
      </w:r>
      <w:r w:rsidR="004C38A4" w:rsidRPr="00665811">
        <w:t xml:space="preserve">ний, за исключением случаев, установленных подпунктом </w:t>
      </w:r>
      <w:r w:rsidR="005850C0">
        <w:t>20</w:t>
      </w:r>
      <w:r w:rsidR="004C38A4" w:rsidRPr="00665811">
        <w:t>.5, и направляет Участнику конкурса уведомление о его поступлении в форме электронного документа с указанием присвоенного Конкурсному предложению идентификационного номера.</w:t>
      </w:r>
    </w:p>
    <w:p w:rsidR="004C38A4" w:rsidRPr="00665811" w:rsidRDefault="004C38A4" w:rsidP="004C38A4">
      <w:pPr>
        <w:ind w:firstLine="709"/>
        <w:jc w:val="both"/>
      </w:pPr>
      <w:r w:rsidRPr="00665811">
        <w:t>Каждому Конкурсному предложению присваивается идентификационный номер с указанием даты и точного времени его представления (часы и минуты).</w:t>
      </w:r>
    </w:p>
    <w:p w:rsidR="004C38A4" w:rsidRPr="00665811" w:rsidRDefault="00592C81" w:rsidP="004C38A4">
      <w:pPr>
        <w:ind w:firstLine="709"/>
        <w:jc w:val="both"/>
      </w:pPr>
      <w:r>
        <w:t>20</w:t>
      </w:r>
      <w:r w:rsidR="004C38A4" w:rsidRPr="00665811">
        <w:t xml:space="preserve">.4. В течение одного часа с момента регистрации Конкурсного предложения в электронном журнале </w:t>
      </w:r>
      <w:r w:rsidR="009F28CE" w:rsidRPr="00665811">
        <w:t>кон</w:t>
      </w:r>
      <w:r w:rsidR="004C38A4" w:rsidRPr="00665811">
        <w:t>курсных предложений оператор ЭТП направляет Концеденту уведомление о поступлении Конкурсного предложения с указанием наименования, разместившего Конкурсное предложение Участника конкурса.</w:t>
      </w:r>
    </w:p>
    <w:p w:rsidR="004C38A4" w:rsidRPr="00665811" w:rsidRDefault="00592C81" w:rsidP="004C38A4">
      <w:pPr>
        <w:ind w:firstLine="709"/>
        <w:jc w:val="both"/>
      </w:pPr>
      <w:r>
        <w:t>20</w:t>
      </w:r>
      <w:r w:rsidR="004C38A4" w:rsidRPr="00665811">
        <w:t xml:space="preserve">.5. В течение одного часа с момента размещения Участником </w:t>
      </w:r>
      <w:r w:rsidR="009F28CE" w:rsidRPr="00665811">
        <w:t>к</w:t>
      </w:r>
      <w:r w:rsidR="004C38A4" w:rsidRPr="00665811">
        <w:t xml:space="preserve">онкурса в </w:t>
      </w:r>
      <w:r w:rsidR="009F28CE" w:rsidRPr="00665811">
        <w:t>закр</w:t>
      </w:r>
      <w:r w:rsidR="004C38A4" w:rsidRPr="00665811">
        <w:t>ытом разделе ЭТП Конкурсного предложения оператор ЭТП возвращает Конкурсное предложение представившему его Участнику конкурса без его регистрации в электронном журнале Конкурсных предложений в случае:</w:t>
      </w:r>
    </w:p>
    <w:p w:rsidR="004C38A4" w:rsidRPr="00665811" w:rsidRDefault="004C38A4" w:rsidP="004C38A4">
      <w:pPr>
        <w:ind w:firstLine="709"/>
        <w:jc w:val="both"/>
      </w:pPr>
      <w:r w:rsidRPr="00665811">
        <w:t>а)</w:t>
      </w:r>
      <w:r w:rsidR="005850C0">
        <w:t xml:space="preserve"> </w:t>
      </w:r>
      <w:r w:rsidRPr="00665811">
        <w:t xml:space="preserve">представления Конкурсного предложения с нарушением требований, предусмотренных подпунктом </w:t>
      </w:r>
      <w:r w:rsidR="005850C0">
        <w:t>20</w:t>
      </w:r>
      <w:r w:rsidRPr="00665811">
        <w:t>.2;</w:t>
      </w:r>
    </w:p>
    <w:p w:rsidR="004C38A4" w:rsidRPr="00665811" w:rsidRDefault="004C38A4" w:rsidP="004C38A4">
      <w:pPr>
        <w:ind w:firstLine="709"/>
        <w:jc w:val="both"/>
      </w:pPr>
      <w:r w:rsidRPr="00665811">
        <w:t>б)</w:t>
      </w:r>
      <w:r w:rsidR="005850C0">
        <w:t xml:space="preserve"> </w:t>
      </w:r>
      <w:r w:rsidRPr="00665811">
        <w:t xml:space="preserve">представления одним Участником </w:t>
      </w:r>
      <w:r w:rsidR="00B05C3D" w:rsidRPr="00665811">
        <w:t>к</w:t>
      </w:r>
      <w:r w:rsidRPr="00665811">
        <w:t>онкурса двух и более Конкурсных предложений при условии, что ранее представленные этим Участником конкурса Конкурсные предложения не отозваны. В данном случае этому Участнику конкурса возвращаются все размещенные им Конкурсные предложения;</w:t>
      </w:r>
    </w:p>
    <w:p w:rsidR="004C38A4" w:rsidRPr="00665811" w:rsidRDefault="004C38A4" w:rsidP="004C38A4">
      <w:pPr>
        <w:ind w:firstLine="709"/>
        <w:jc w:val="both"/>
      </w:pPr>
      <w:r w:rsidRPr="00665811">
        <w:t>в)</w:t>
      </w:r>
      <w:r w:rsidR="005850C0">
        <w:t xml:space="preserve"> </w:t>
      </w:r>
      <w:r w:rsidRPr="00665811">
        <w:t>размещения Конкурсного предложения после истечения срока (даты и времени в Графике конкурса) представления Конкурсного предложения;</w:t>
      </w:r>
    </w:p>
    <w:p w:rsidR="004C38A4" w:rsidRPr="00665811" w:rsidRDefault="004C38A4" w:rsidP="004C38A4">
      <w:pPr>
        <w:ind w:firstLine="709"/>
        <w:jc w:val="both"/>
      </w:pPr>
      <w:r w:rsidRPr="00665811">
        <w:t>г)</w:t>
      </w:r>
      <w:r w:rsidR="005850C0">
        <w:t xml:space="preserve"> </w:t>
      </w:r>
      <w:r w:rsidRPr="00665811">
        <w:t>размещения Конкурсного предложения Участником конкурса, срок аккредитации которого на ЭТП истекает менее чем через три месяца.</w:t>
      </w:r>
    </w:p>
    <w:p w:rsidR="004C38A4" w:rsidRDefault="004C38A4" w:rsidP="004C38A4">
      <w:pPr>
        <w:ind w:firstLine="709"/>
        <w:jc w:val="both"/>
      </w:pPr>
      <w:r w:rsidRPr="00665811">
        <w:t>Одновременно с возвратом Конкурсного предложения оператор ЭТП уведомляет Участника конкурса, представившего Конкурсное предложение, об основаниях такого возврата (в форме электронного документа).</w:t>
      </w:r>
    </w:p>
    <w:p w:rsidR="004C38A4" w:rsidRPr="00665811" w:rsidRDefault="004C38A4" w:rsidP="004C38A4">
      <w:pPr>
        <w:ind w:firstLine="709"/>
        <w:jc w:val="both"/>
      </w:pPr>
    </w:p>
    <w:p w:rsidR="004C38A4" w:rsidRPr="00665811" w:rsidRDefault="00B05C3D" w:rsidP="00EF055E">
      <w:pPr>
        <w:spacing w:after="240"/>
        <w:jc w:val="center"/>
        <w:rPr>
          <w:b/>
          <w:bCs/>
        </w:rPr>
      </w:pPr>
      <w:r>
        <w:rPr>
          <w:b/>
          <w:bCs/>
        </w:rPr>
        <w:t>21</w:t>
      </w:r>
      <w:r w:rsidR="004C38A4" w:rsidRPr="00665811">
        <w:rPr>
          <w:b/>
          <w:bCs/>
        </w:rPr>
        <w:t>.</w:t>
      </w:r>
      <w:r>
        <w:rPr>
          <w:b/>
          <w:bCs/>
        </w:rPr>
        <w:t xml:space="preserve"> </w:t>
      </w:r>
      <w:r w:rsidR="004C38A4" w:rsidRPr="00665811">
        <w:rPr>
          <w:b/>
          <w:bCs/>
        </w:rPr>
        <w:t xml:space="preserve">Порядок рассмотрения и оценки </w:t>
      </w:r>
      <w:r w:rsidR="00B73240">
        <w:rPr>
          <w:b/>
          <w:bCs/>
        </w:rPr>
        <w:t>к</w:t>
      </w:r>
      <w:r w:rsidR="004C38A4" w:rsidRPr="00665811">
        <w:rPr>
          <w:b/>
          <w:bCs/>
        </w:rPr>
        <w:t>онкурсных предложений</w:t>
      </w:r>
    </w:p>
    <w:p w:rsidR="004C38A4" w:rsidRPr="00665811" w:rsidRDefault="00B05C3D" w:rsidP="004C38A4">
      <w:pPr>
        <w:ind w:firstLine="709"/>
        <w:jc w:val="both"/>
      </w:pPr>
      <w:r>
        <w:t>21</w:t>
      </w:r>
      <w:r w:rsidR="004C38A4" w:rsidRPr="00665811">
        <w:t>.1.</w:t>
      </w:r>
      <w:r>
        <w:t xml:space="preserve"> </w:t>
      </w:r>
      <w:r w:rsidR="004C38A4" w:rsidRPr="00665811">
        <w:t>Рассмотрение и оценка Конкурсных предложений осуществляются Конкурсной комиссией путем:</w:t>
      </w:r>
    </w:p>
    <w:p w:rsidR="004C38A4" w:rsidRPr="00665811" w:rsidRDefault="004C38A4" w:rsidP="004C38A4">
      <w:pPr>
        <w:ind w:firstLine="709"/>
        <w:jc w:val="both"/>
      </w:pPr>
      <w:r w:rsidRPr="00665811">
        <w:t>-</w:t>
      </w:r>
      <w:r w:rsidRPr="00665811">
        <w:tab/>
        <w:t>определения соответствия Конкурсного предложения требованиям Конкурсной документации,</w:t>
      </w:r>
    </w:p>
    <w:p w:rsidR="004C38A4" w:rsidRPr="00665811" w:rsidRDefault="004C38A4" w:rsidP="004C38A4">
      <w:pPr>
        <w:ind w:firstLine="709"/>
        <w:jc w:val="both"/>
      </w:pPr>
      <w:r w:rsidRPr="00665811">
        <w:t>-</w:t>
      </w:r>
      <w:r w:rsidRPr="00665811">
        <w:tab/>
        <w:t>проведения оценки Конкурсных предложений, в отношении которых принято решение об их соответствии требованиям Конкурсной документации, в целях определения Победителя конкурса.</w:t>
      </w:r>
    </w:p>
    <w:p w:rsidR="004C38A4" w:rsidRPr="00665811" w:rsidRDefault="00B05C3D" w:rsidP="004C38A4">
      <w:pPr>
        <w:ind w:firstLine="709"/>
        <w:jc w:val="both"/>
      </w:pPr>
      <w:r>
        <w:t>21</w:t>
      </w:r>
      <w:r w:rsidR="004C38A4" w:rsidRPr="00665811">
        <w:t>.2.</w:t>
      </w:r>
      <w:r>
        <w:t xml:space="preserve"> </w:t>
      </w:r>
      <w:r w:rsidR="004C38A4" w:rsidRPr="00665811">
        <w:t>Конкурсная комиссия на основании результатов рассмотрения Конкурсных предложений принимает решение о:</w:t>
      </w:r>
    </w:p>
    <w:p w:rsidR="004C38A4" w:rsidRPr="00665811" w:rsidRDefault="004C38A4" w:rsidP="004C38A4">
      <w:pPr>
        <w:ind w:firstLine="709"/>
        <w:jc w:val="both"/>
      </w:pPr>
      <w:r w:rsidRPr="00665811">
        <w:t>-</w:t>
      </w:r>
      <w:r w:rsidRPr="00665811">
        <w:tab/>
        <w:t>соответствии Конкурсного предложения требованиям Конкурсной документации,</w:t>
      </w:r>
    </w:p>
    <w:p w:rsidR="004C38A4" w:rsidRPr="00665811" w:rsidRDefault="004C38A4" w:rsidP="004C38A4">
      <w:pPr>
        <w:ind w:firstLine="709"/>
        <w:jc w:val="both"/>
      </w:pPr>
      <w:r w:rsidRPr="00665811">
        <w:t>-</w:t>
      </w:r>
      <w:r w:rsidRPr="00665811">
        <w:tab/>
        <w:t>несоответствии Конкурсного предложения требованиям Конкурсной документации.</w:t>
      </w:r>
    </w:p>
    <w:p w:rsidR="004C38A4" w:rsidRPr="00665811" w:rsidRDefault="00207621" w:rsidP="004C38A4">
      <w:pPr>
        <w:ind w:firstLine="709"/>
        <w:jc w:val="both"/>
      </w:pPr>
      <w:r>
        <w:t>21</w:t>
      </w:r>
      <w:r w:rsidR="004C38A4" w:rsidRPr="00665811">
        <w:t>.3.</w:t>
      </w:r>
      <w:r>
        <w:t xml:space="preserve"> </w:t>
      </w:r>
      <w:r w:rsidR="004C38A4" w:rsidRPr="00665811">
        <w:t>Решение о несоответствии Конкурсного предложения требованиям Конкурсной документации принимается Конкурсной комиссией в случае, если:</w:t>
      </w:r>
    </w:p>
    <w:p w:rsidR="004C38A4" w:rsidRPr="00665811" w:rsidRDefault="004C38A4" w:rsidP="004C38A4">
      <w:pPr>
        <w:ind w:firstLine="709"/>
        <w:jc w:val="both"/>
      </w:pPr>
      <w:r w:rsidRPr="00665811">
        <w:lastRenderedPageBreak/>
        <w:t>-</w:t>
      </w:r>
      <w:r w:rsidRPr="00665811">
        <w:tab/>
        <w:t>Участником конкурса не представлены документы и материалы,  предусмотренные Конкурсной документацией, подтверждающие соответствие Конкурсного предложения требованиям, установленным Конкурсной документацией, и подтверждающие информацию, содержащуюся в Конкурсном предложении;</w:t>
      </w:r>
    </w:p>
    <w:p w:rsidR="004C38A4" w:rsidRPr="00665811" w:rsidRDefault="004C38A4" w:rsidP="004C38A4">
      <w:pPr>
        <w:ind w:firstLine="709"/>
        <w:jc w:val="both"/>
      </w:pPr>
      <w:r w:rsidRPr="00665811">
        <w:t>-</w:t>
      </w:r>
      <w:r w:rsidRPr="00665811">
        <w:tab/>
        <w:t>условия, содержащиеся в Конкурсном предложении, не соответствуют установленным Критериям конкурса и (или) предельным значениям Критериев конкурса;</w:t>
      </w:r>
    </w:p>
    <w:p w:rsidR="004C38A4" w:rsidRPr="00665811" w:rsidRDefault="004C38A4" w:rsidP="004C38A4">
      <w:pPr>
        <w:ind w:firstLine="709"/>
        <w:jc w:val="both"/>
      </w:pPr>
      <w:r w:rsidRPr="00665811">
        <w:t>-</w:t>
      </w:r>
      <w:r w:rsidRPr="00665811">
        <w:tab/>
        <w:t>представленные Участником конкурса документы и материалы недостоверны.</w:t>
      </w:r>
    </w:p>
    <w:p w:rsidR="004C38A4" w:rsidRPr="00665811" w:rsidRDefault="00207621" w:rsidP="004C38A4">
      <w:pPr>
        <w:ind w:firstLine="709"/>
        <w:jc w:val="both"/>
      </w:pPr>
      <w:r>
        <w:t>21</w:t>
      </w:r>
      <w:r w:rsidR="004C38A4" w:rsidRPr="00665811">
        <w:t>.4.</w:t>
      </w:r>
      <w:r>
        <w:t xml:space="preserve"> </w:t>
      </w:r>
      <w:r w:rsidR="004C38A4" w:rsidRPr="00665811">
        <w:t xml:space="preserve">Для оценки достоверности представленных Конкурсных предложений, документов и материалов Участника конкурса Конкурсная комиссия вправе привлечь экспертов. </w:t>
      </w:r>
    </w:p>
    <w:p w:rsidR="004C38A4" w:rsidRPr="00665811" w:rsidRDefault="00207621" w:rsidP="004C38A4">
      <w:pPr>
        <w:ind w:firstLine="709"/>
        <w:jc w:val="both"/>
      </w:pPr>
      <w:r>
        <w:t>21</w:t>
      </w:r>
      <w:r w:rsidR="004C38A4" w:rsidRPr="00665811">
        <w:t>.5.</w:t>
      </w:r>
      <w:r>
        <w:t xml:space="preserve"> </w:t>
      </w:r>
      <w:r w:rsidR="004C38A4" w:rsidRPr="00665811">
        <w:t>Предоставление Участником конкурса в составе Конкурсного предложения документов и материалов, не позволяющих подтвердить информацию, содержащуюся в Конкурсном предложении, может быть рассмотрено Конкурсной комиссией как предоставление Участником конкурса недостоверной информации и повлечь за собой принятие решения о несоответствии Конкурсного предложения требованиям Конкурсной документации.</w:t>
      </w:r>
    </w:p>
    <w:p w:rsidR="004C38A4" w:rsidRPr="00665811" w:rsidRDefault="00207621" w:rsidP="004C38A4">
      <w:pPr>
        <w:ind w:firstLine="709"/>
        <w:jc w:val="both"/>
      </w:pPr>
      <w:r>
        <w:t>21</w:t>
      </w:r>
      <w:r w:rsidR="004C38A4" w:rsidRPr="00665811">
        <w:t>.6.</w:t>
      </w:r>
      <w:r>
        <w:t xml:space="preserve"> </w:t>
      </w:r>
      <w:r w:rsidR="004C38A4" w:rsidRPr="00665811">
        <w:t>Конкурсное предложение должно содержать условия, предлагаемые Участником конкурса по каждому критерию Конкурса, выраженные в числовых значениях.</w:t>
      </w:r>
    </w:p>
    <w:p w:rsidR="004C38A4" w:rsidRPr="00665811" w:rsidRDefault="00207621" w:rsidP="004C38A4">
      <w:pPr>
        <w:ind w:firstLine="709"/>
        <w:jc w:val="both"/>
      </w:pPr>
      <w:r>
        <w:t>21</w:t>
      </w:r>
      <w:r w:rsidR="004C38A4" w:rsidRPr="00665811">
        <w:t xml:space="preserve">.7. Оценка Конкурсных предложений осуществляется Конкурсной комиссией в соответствии с условиями Конкурса, утвержденными Решением, рассмотрение и оценка Конкурсных предложений осуществляется в соответствии с критериями установленными </w:t>
      </w:r>
      <w:r w:rsidR="004C38A4" w:rsidRPr="00BE4805">
        <w:t xml:space="preserve">Приложением № </w:t>
      </w:r>
      <w:r w:rsidR="00BE4805" w:rsidRPr="00BE4805">
        <w:t>3</w:t>
      </w:r>
      <w:r w:rsidR="004C38A4" w:rsidRPr="00BE4805">
        <w:t>.</w:t>
      </w:r>
    </w:p>
    <w:p w:rsidR="004C38A4" w:rsidRPr="00665811" w:rsidRDefault="00207621" w:rsidP="004C38A4">
      <w:pPr>
        <w:ind w:firstLine="709"/>
        <w:jc w:val="both"/>
      </w:pPr>
      <w:r>
        <w:t>21</w:t>
      </w:r>
      <w:r w:rsidR="004C38A4" w:rsidRPr="00665811">
        <w:t>.8. Наилучшие содержащиеся в Конкурсных предложениях условия соответствуют:</w:t>
      </w:r>
    </w:p>
    <w:p w:rsidR="004C38A4" w:rsidRPr="00665811" w:rsidRDefault="004C38A4" w:rsidP="004C38A4">
      <w:pPr>
        <w:ind w:firstLine="709"/>
        <w:jc w:val="both"/>
      </w:pPr>
      <w:r w:rsidRPr="00665811">
        <w:t>-</w:t>
      </w:r>
      <w:r w:rsidRPr="00665811">
        <w:tab/>
        <w:t>дисконтированной выручке Участника конкурса, для которого определено ее минимальное значение, в случае, если дисконтированная выручка Участника конкурса, для которого определено ее минимальное значение, отличается от дисконтированной выручки другого Участника конкурса, для которого определено следующее по величине значение дисконтированной выручки после ее минимального значения, более чем на два процента превышающее минимальное значение дисконтированной выручки;</w:t>
      </w:r>
    </w:p>
    <w:p w:rsidR="004C38A4" w:rsidRPr="00665811" w:rsidRDefault="004C38A4" w:rsidP="004C38A4">
      <w:pPr>
        <w:ind w:firstLine="709"/>
        <w:jc w:val="both"/>
      </w:pPr>
      <w:r w:rsidRPr="00665811">
        <w:t>-</w:t>
      </w:r>
      <w:r w:rsidRPr="00665811">
        <w:tab/>
        <w:t>наибольшему количеству содержащихся в Конкурсном предложении наилучших плановых значений показателей деятельности Концессионера по сравнению с соответствующими значениями, содержащимися в Конкурсных предложениях иных Участников конкурса, дисконтированные выручки которых превышают менее чем на два процента минимальное значение дисконтированной выручки, определенное на основании всех Конкурсных предложений, или равны ему, в случае, если дисконтированная выручка Участника конкурса, для которого определено ее минимальное значение, отличается от дисконтированной выручки другого Участника конкурса, для которого определено следующее по величине значение дисконтированной выручки после ее минимального значения, менее чем на два процента превышающее минимальное значение дисконтированной выручки или равное ему.</w:t>
      </w:r>
    </w:p>
    <w:p w:rsidR="004C38A4" w:rsidRPr="00665811" w:rsidRDefault="00207621" w:rsidP="004C38A4">
      <w:pPr>
        <w:ind w:firstLine="709"/>
        <w:jc w:val="both"/>
      </w:pPr>
      <w:r>
        <w:t>21</w:t>
      </w:r>
      <w:r w:rsidR="004C38A4" w:rsidRPr="00665811">
        <w:t>.9.</w:t>
      </w:r>
      <w:r>
        <w:t xml:space="preserve"> </w:t>
      </w:r>
      <w:r w:rsidR="004C38A4" w:rsidRPr="00665811">
        <w:t xml:space="preserve">Дисконтированная выручка Участника конкурса определяется с применением вычислительной программы, размещенной на официальном сайте в сети «Интернет» www.torgi.gov.ru. </w:t>
      </w:r>
    </w:p>
    <w:p w:rsidR="004C38A4" w:rsidRPr="00665811" w:rsidRDefault="00207621" w:rsidP="004C38A4">
      <w:pPr>
        <w:ind w:firstLine="709"/>
        <w:jc w:val="both"/>
      </w:pPr>
      <w:r>
        <w:t>21</w:t>
      </w:r>
      <w:r w:rsidR="004C38A4" w:rsidRPr="00665811">
        <w:t>.10.</w:t>
      </w:r>
      <w:r>
        <w:t xml:space="preserve"> </w:t>
      </w:r>
      <w:r w:rsidR="004C38A4" w:rsidRPr="00665811">
        <w:t xml:space="preserve">Для Конкурсного предложения определяется Итоговый </w:t>
      </w:r>
      <w:r w:rsidR="00FA379D" w:rsidRPr="00665811">
        <w:t>б</w:t>
      </w:r>
      <w:r w:rsidR="004C38A4" w:rsidRPr="00665811">
        <w:t>алл, рассчитываемый путем суммирования значений конкурсных баллов, начисленных за содержащиеся в Конкурсном предложении условия по всем критериям Конкурса, то есть по формуле:</w:t>
      </w:r>
    </w:p>
    <w:p w:rsidR="004C38A4" w:rsidRPr="00665811" w:rsidRDefault="004C38A4" w:rsidP="004C38A4">
      <w:pPr>
        <w:ind w:firstLine="709"/>
        <w:jc w:val="both"/>
      </w:pPr>
      <w:r w:rsidRPr="00665811">
        <w:t>Pсумм = P1 + P2 + P3,</w:t>
      </w:r>
    </w:p>
    <w:p w:rsidR="004C38A4" w:rsidRPr="00665811" w:rsidRDefault="004C38A4" w:rsidP="004C38A4">
      <w:pPr>
        <w:ind w:firstLine="709"/>
        <w:jc w:val="both"/>
      </w:pPr>
      <w:r w:rsidRPr="00665811">
        <w:lastRenderedPageBreak/>
        <w:t>где:</w:t>
      </w:r>
    </w:p>
    <w:p w:rsidR="004C38A4" w:rsidRPr="00665811" w:rsidRDefault="004C38A4" w:rsidP="004C38A4">
      <w:pPr>
        <w:ind w:firstLine="709"/>
        <w:jc w:val="both"/>
      </w:pPr>
      <w:r w:rsidRPr="00665811">
        <w:t xml:space="preserve">Pсумм – Итоговый </w:t>
      </w:r>
      <w:r w:rsidR="00FA379D" w:rsidRPr="00665811">
        <w:t>б</w:t>
      </w:r>
      <w:r w:rsidRPr="00665811">
        <w:t xml:space="preserve">алл, присваиваемый Участнику конкурса, Конкурсное </w:t>
      </w:r>
      <w:r w:rsidR="00E61EBB" w:rsidRPr="00665811">
        <w:t>п</w:t>
      </w:r>
      <w:r w:rsidRPr="00665811">
        <w:t>редложение которого оценивается;</w:t>
      </w:r>
    </w:p>
    <w:p w:rsidR="004C38A4" w:rsidRPr="00665811" w:rsidRDefault="004C38A4" w:rsidP="004C38A4">
      <w:pPr>
        <w:ind w:firstLine="709"/>
        <w:jc w:val="both"/>
      </w:pPr>
      <w:r w:rsidRPr="00665811">
        <w:t>P1 – конкурсный балл, начисленный Конкурсному предложению по критерию Предельный размер расходов на создание объекта концессионного соглашения, которые предполагается осуществить Концессионером, без учета расходов, источником финансирования которых является плата за подключение (технологическое присоединение);</w:t>
      </w:r>
    </w:p>
    <w:p w:rsidR="004C38A4" w:rsidRPr="00665811" w:rsidRDefault="004C38A4" w:rsidP="004C38A4">
      <w:pPr>
        <w:ind w:firstLine="709"/>
        <w:jc w:val="both"/>
      </w:pPr>
      <w:r w:rsidRPr="00665811">
        <w:t xml:space="preserve">P2 – конкурсный балл, начисленный Конкурсному предложению по критерию </w:t>
      </w:r>
      <w:r w:rsidRPr="00665811">
        <w:rPr>
          <w:bCs/>
        </w:rPr>
        <w:t>Долгосрочные параметры регулирования деятельности концессионера,</w:t>
      </w:r>
      <w:r w:rsidR="00FA379D">
        <w:rPr>
          <w:bCs/>
        </w:rPr>
        <w:t xml:space="preserve"> </w:t>
      </w:r>
      <w:r w:rsidRPr="00665811">
        <w:rPr>
          <w:bCs/>
        </w:rPr>
        <w:t>которые в соответствии устанавливаются в качестве критериев конкурса</w:t>
      </w:r>
      <w:r w:rsidRPr="00665811">
        <w:t>;</w:t>
      </w:r>
    </w:p>
    <w:p w:rsidR="004C38A4" w:rsidRPr="00665811" w:rsidRDefault="004C38A4" w:rsidP="004C38A4">
      <w:pPr>
        <w:ind w:firstLine="709"/>
        <w:jc w:val="both"/>
      </w:pPr>
      <w:r w:rsidRPr="00665811">
        <w:t xml:space="preserve">P3 – конкурсный балл, начисленный Конкурсному предложению по критерию </w:t>
      </w:r>
      <w:bookmarkStart w:id="5" w:name="_Hlk225518450"/>
      <w:r w:rsidRPr="00665811">
        <w:t>Минимально допустимые плановые значения показателей деятельности Концессионера</w:t>
      </w:r>
      <w:bookmarkEnd w:id="5"/>
      <w:r w:rsidRPr="00665811">
        <w:t>.</w:t>
      </w:r>
    </w:p>
    <w:p w:rsidR="004C38A4" w:rsidRPr="00665811" w:rsidRDefault="004C38A4" w:rsidP="004C38A4">
      <w:pPr>
        <w:ind w:firstLine="709"/>
        <w:jc w:val="both"/>
      </w:pPr>
      <w:r w:rsidRPr="00665811">
        <w:t>В случае, если при оценке Конкурсных предложений предполагаемое изменение необходимой валовой выручки Участника конкурса, определяемой в соответствии с Конкурсной документацией на каждый год предполагаемого срока действия Концессионного соглашения, в каком-либо году по отношению к предыдущему году превысит установленный Конкурсной документацией предельный (максимальный) рост необходимой валовой выручки Концессионера от осуществления регулируемых видов деятельности в соответствии с нормативными правовыми актами Российской Федерации в сфере теплоснабжения, Участник конкурса отстраняется от участия в Конкурсе.</w:t>
      </w:r>
    </w:p>
    <w:p w:rsidR="004C38A4" w:rsidRPr="00665811" w:rsidRDefault="00207621" w:rsidP="004C38A4">
      <w:pPr>
        <w:ind w:firstLine="709"/>
        <w:jc w:val="both"/>
      </w:pPr>
      <w:r>
        <w:t>21</w:t>
      </w:r>
      <w:r w:rsidR="004C38A4" w:rsidRPr="00665811">
        <w:t>.11.</w:t>
      </w:r>
      <w:r>
        <w:t xml:space="preserve"> </w:t>
      </w:r>
      <w:r w:rsidR="004C38A4" w:rsidRPr="00665811">
        <w:t>Конкурс по решению Концедента объявляется несостоявшимся в случае, если в Конкурсную комиссию представлено менее двух Конкурсных предложений или Конкурсной комиссией признано соответствующими требованиям Конкурсной документации, в том числе критериям Конкурса, менее двух Конкурсных предложений.</w:t>
      </w:r>
      <w:r w:rsidR="00AD3240">
        <w:t xml:space="preserve"> </w:t>
      </w:r>
      <w:r w:rsidR="004C38A4" w:rsidRPr="00665811">
        <w:t xml:space="preserve">Концедент вправе рассмотреть представленное только одним Участником конкурса Конкурсное предложение и в случае его соответствия требованиям Конкурсной документации, в том числе критериям Конкурса, принять решение о заключении с этим Участником конкурса Концессионного соглашения в соответствии с условиями, содержащимися в представленном им Конкурсном предложении, в тридцатидневный срок со дня принятия решения о признании Конкурса несостоявшимся. </w:t>
      </w:r>
    </w:p>
    <w:p w:rsidR="004C38A4" w:rsidRPr="00665811" w:rsidRDefault="00076606" w:rsidP="004C38A4">
      <w:pPr>
        <w:ind w:firstLine="709"/>
        <w:jc w:val="both"/>
      </w:pPr>
      <w:r>
        <w:t>21</w:t>
      </w:r>
      <w:r w:rsidR="004C38A4" w:rsidRPr="00665811">
        <w:t xml:space="preserve">.12. Концедент не позднее одного рабочего дня, следующего за днем подписания членами Конкурсной </w:t>
      </w:r>
      <w:r w:rsidR="00AD3240" w:rsidRPr="00665811">
        <w:t>к</w:t>
      </w:r>
      <w:r w:rsidR="004C38A4" w:rsidRPr="00665811">
        <w:t xml:space="preserve">омиссии протокола рассмотрения Конкурсного предложения, представленного единственным Участником, направляет оператору ЭТП такой протокол и размещает его на </w:t>
      </w:r>
      <w:r w:rsidR="00AD3240" w:rsidRPr="00665811">
        <w:t>с</w:t>
      </w:r>
      <w:r w:rsidR="004C38A4" w:rsidRPr="00665811">
        <w:t>айте Концедента и в открытом разделе ЭТП.</w:t>
      </w:r>
    </w:p>
    <w:p w:rsidR="004C38A4" w:rsidRPr="00665811" w:rsidRDefault="00076606" w:rsidP="004C38A4">
      <w:pPr>
        <w:ind w:firstLine="709"/>
        <w:jc w:val="both"/>
      </w:pPr>
      <w:r>
        <w:t>21</w:t>
      </w:r>
      <w:r w:rsidR="004C38A4" w:rsidRPr="00665811">
        <w:t>.13. Оператор ЭТП в течение одного часа с момента поступления протокола рассмотрения Конкурсного предложения, представленного единственным Участником, размещает его на Сайте Торгов и направляет в соответствии с ним единственному Участнику уведомление о соответствии или несоответствии представленного  им  Конкурсного предложения  требованиям  Конкурсной документации и копию протокола рассмотрения Конкурсного предложения, представленного единственным Участником.</w:t>
      </w:r>
    </w:p>
    <w:p w:rsidR="004C38A4" w:rsidRPr="00665811" w:rsidRDefault="00076606" w:rsidP="004C38A4">
      <w:pPr>
        <w:ind w:firstLine="709"/>
        <w:jc w:val="both"/>
      </w:pPr>
      <w:r>
        <w:t>21</w:t>
      </w:r>
      <w:r w:rsidR="004C38A4" w:rsidRPr="00665811">
        <w:t>.14. В случае принятия Конкурсной комиссией решения о соответствии поданного единственным Участником Конкурсного предложения соответствующим Критериям Конкурса, Концедент в течение 3 (трех) рабочих дней со дня подписания Конкурсной комиссией протокола рассмотрения Конкурсного предложения, представленного единственным Участником, принимает решение о заключении Концессионного соглашения с единственным Участником.</w:t>
      </w:r>
    </w:p>
    <w:p w:rsidR="004C38A4" w:rsidRPr="00665811" w:rsidRDefault="004C38A4" w:rsidP="004C38A4">
      <w:pPr>
        <w:ind w:firstLine="709"/>
        <w:jc w:val="both"/>
      </w:pPr>
      <w:bookmarkStart w:id="6" w:name="_Hlk225516428"/>
      <w:r w:rsidRPr="00665811">
        <w:t xml:space="preserve">В случае, если по решению Концедента Конкурс </w:t>
      </w:r>
      <w:bookmarkEnd w:id="6"/>
      <w:r w:rsidRPr="00665811">
        <w:t>объявлен не состоявшимся в связи с тем, что:</w:t>
      </w:r>
    </w:p>
    <w:p w:rsidR="004C38A4" w:rsidRPr="00665811" w:rsidRDefault="004C38A4" w:rsidP="004C38A4">
      <w:pPr>
        <w:ind w:firstLine="709"/>
        <w:jc w:val="both"/>
      </w:pPr>
      <w:r w:rsidRPr="00665811">
        <w:t>а)</w:t>
      </w:r>
      <w:r w:rsidRPr="00665811">
        <w:tab/>
        <w:t xml:space="preserve">по истечении срока для представления Конкурсных </w:t>
      </w:r>
      <w:r w:rsidR="00540701" w:rsidRPr="00665811">
        <w:t>п</w:t>
      </w:r>
      <w:r w:rsidRPr="00665811">
        <w:t xml:space="preserve">редложений в Конкурсную </w:t>
      </w:r>
      <w:r w:rsidR="00540701" w:rsidRPr="00665811">
        <w:t>к</w:t>
      </w:r>
      <w:r w:rsidRPr="00665811">
        <w:t xml:space="preserve">омиссию не представлено ни одного Конкурсного </w:t>
      </w:r>
      <w:r w:rsidR="00540701" w:rsidRPr="00665811">
        <w:t>п</w:t>
      </w:r>
      <w:r w:rsidRPr="00665811">
        <w:t>редложения; или</w:t>
      </w:r>
    </w:p>
    <w:p w:rsidR="004C38A4" w:rsidRPr="00665811" w:rsidRDefault="004C38A4" w:rsidP="004C38A4">
      <w:pPr>
        <w:ind w:firstLine="709"/>
        <w:jc w:val="both"/>
      </w:pPr>
      <w:r w:rsidRPr="00665811">
        <w:lastRenderedPageBreak/>
        <w:t>б)</w:t>
      </w:r>
      <w:r w:rsidRPr="00665811">
        <w:tab/>
        <w:t xml:space="preserve">в результате рассмотрения Конкурсного </w:t>
      </w:r>
      <w:r w:rsidR="00540701" w:rsidRPr="00665811">
        <w:t>п</w:t>
      </w:r>
      <w:r w:rsidRPr="00665811">
        <w:t xml:space="preserve">редложения, представленного </w:t>
      </w:r>
      <w:r w:rsidR="00540701" w:rsidRPr="00665811">
        <w:t>единственным участником</w:t>
      </w:r>
      <w:r w:rsidRPr="00665811">
        <w:t xml:space="preserve">, Конкурсной </w:t>
      </w:r>
      <w:r w:rsidR="00540701" w:rsidRPr="00665811">
        <w:t>ком</w:t>
      </w:r>
      <w:r w:rsidRPr="00665811">
        <w:t xml:space="preserve">иссией принято решение о его несоответствии требованиям Конкурсной </w:t>
      </w:r>
      <w:r w:rsidR="00AB264E" w:rsidRPr="00665811">
        <w:t>д</w:t>
      </w:r>
      <w:r w:rsidRPr="00665811">
        <w:t>окументации,</w:t>
      </w:r>
    </w:p>
    <w:p w:rsidR="004C38A4" w:rsidRPr="00665811" w:rsidRDefault="004C38A4" w:rsidP="004C38A4">
      <w:pPr>
        <w:ind w:firstLine="709"/>
        <w:jc w:val="both"/>
      </w:pPr>
      <w:r w:rsidRPr="00665811">
        <w:t>Решение о заключении Концессионного соглашения подлежит отмене или изменению.</w:t>
      </w:r>
    </w:p>
    <w:p w:rsidR="004C38A4" w:rsidRPr="00665811" w:rsidRDefault="00AB264E" w:rsidP="004C38A4">
      <w:pPr>
        <w:ind w:firstLine="709"/>
        <w:jc w:val="both"/>
      </w:pPr>
      <w:r>
        <w:t>21</w:t>
      </w:r>
      <w:r w:rsidR="004C38A4" w:rsidRPr="00665811">
        <w:t>.15. В случае, если по решению Концедента принято решение о заключении Концессионного соглашения с единственным Участником, Концедент направляет оператору ЭТП решение о заключении Концессионного соглашения с единственным Участником и размещает его на официальном Сайте и в открытом разделе электронной площадки не позднее одного рабочего дня, следующего за днем принятия такого решения.</w:t>
      </w:r>
    </w:p>
    <w:p w:rsidR="004C38A4" w:rsidRPr="00665811" w:rsidRDefault="00AB264E" w:rsidP="004C38A4">
      <w:pPr>
        <w:ind w:firstLine="709"/>
        <w:jc w:val="both"/>
      </w:pPr>
      <w:r>
        <w:t>21</w:t>
      </w:r>
      <w:r w:rsidR="004C38A4" w:rsidRPr="00665811">
        <w:t>.16. Оператор ЭТП в течение одного часа с момента поступления решения о заключении Концессионного соглашения с единственным Участником направляет в соответствии с ним уведомление единственному Участнику о принятии решения о заключении с ним Концессионного соглашения и копию такого решения.</w:t>
      </w:r>
    </w:p>
    <w:p w:rsidR="004C38A4" w:rsidRPr="00665811" w:rsidRDefault="00AB264E" w:rsidP="004C38A4">
      <w:pPr>
        <w:ind w:firstLine="709"/>
        <w:jc w:val="both"/>
      </w:pPr>
      <w:r>
        <w:t>21</w:t>
      </w:r>
      <w:r w:rsidR="004C38A4" w:rsidRPr="00665811">
        <w:t>.17. Если по результатам рассмотрения Конкурсного предложения единственного Участника, Конкурсной комиссией принято решение о несоответствии такого Конкурсного предложения требованиям Конкурсной документации, Оператор ЭТП возвращает единственному Участнику внесенную им сумму Задатка не позднее одного рабочего дня, следующего за днем поступления ему протокола рассмотрения Конкурсного предложения, представленного единственным Участником.</w:t>
      </w:r>
    </w:p>
    <w:p w:rsidR="004C38A4" w:rsidRPr="00665811" w:rsidRDefault="004C38A4" w:rsidP="004C38A4">
      <w:pPr>
        <w:ind w:firstLine="709"/>
        <w:jc w:val="both"/>
      </w:pPr>
    </w:p>
    <w:p w:rsidR="004C38A4" w:rsidRPr="00665811" w:rsidRDefault="000632E2" w:rsidP="0008054E">
      <w:pPr>
        <w:spacing w:after="240"/>
        <w:jc w:val="center"/>
        <w:rPr>
          <w:b/>
          <w:bCs/>
        </w:rPr>
      </w:pPr>
      <w:r>
        <w:rPr>
          <w:b/>
          <w:bCs/>
        </w:rPr>
        <w:t>22</w:t>
      </w:r>
      <w:r w:rsidR="004C38A4" w:rsidRPr="00665811">
        <w:rPr>
          <w:b/>
          <w:bCs/>
        </w:rPr>
        <w:t>.</w:t>
      </w:r>
      <w:r w:rsidR="004C38A4" w:rsidRPr="00665811">
        <w:rPr>
          <w:b/>
          <w:bCs/>
        </w:rPr>
        <w:tab/>
        <w:t xml:space="preserve">Порядок определения </w:t>
      </w:r>
      <w:r w:rsidR="00B73240">
        <w:rPr>
          <w:b/>
          <w:bCs/>
        </w:rPr>
        <w:t>п</w:t>
      </w:r>
      <w:r w:rsidR="004C38A4" w:rsidRPr="00665811">
        <w:rPr>
          <w:b/>
          <w:bCs/>
        </w:rPr>
        <w:t>обедителя конкурса</w:t>
      </w:r>
    </w:p>
    <w:p w:rsidR="004C38A4" w:rsidRPr="00665811" w:rsidRDefault="000632E2" w:rsidP="004C38A4">
      <w:pPr>
        <w:ind w:firstLine="709"/>
        <w:jc w:val="both"/>
      </w:pPr>
      <w:r>
        <w:t>22</w:t>
      </w:r>
      <w:r w:rsidR="004C38A4" w:rsidRPr="00665811">
        <w:t>.1.</w:t>
      </w:r>
      <w:r w:rsidR="004C38A4" w:rsidRPr="00665811">
        <w:tab/>
        <w:t xml:space="preserve">Победителем конкурса признается Участник конкурса, предложивший наилучшие условия, определяемые в порядке, предусмотренном в разделе </w:t>
      </w:r>
      <w:r w:rsidR="0008054E">
        <w:t>21</w:t>
      </w:r>
      <w:r w:rsidR="004C38A4" w:rsidRPr="00665811">
        <w:t xml:space="preserve"> Конкурсной документации. </w:t>
      </w:r>
    </w:p>
    <w:p w:rsidR="004C38A4" w:rsidRPr="00665811" w:rsidRDefault="000632E2" w:rsidP="004C38A4">
      <w:pPr>
        <w:ind w:firstLine="709"/>
        <w:jc w:val="both"/>
      </w:pPr>
      <w:r>
        <w:t>22</w:t>
      </w:r>
      <w:r w:rsidR="004C38A4" w:rsidRPr="00665811">
        <w:t>.2. Содержащиеся в Конкурсных предложениях условия оцениваются Конкурсной комиссией путем сравнения величины итогового балла.</w:t>
      </w:r>
    </w:p>
    <w:p w:rsidR="004C38A4" w:rsidRPr="00665811" w:rsidRDefault="000632E2" w:rsidP="004C38A4">
      <w:pPr>
        <w:ind w:firstLine="709"/>
        <w:jc w:val="both"/>
      </w:pPr>
      <w:r>
        <w:t>22</w:t>
      </w:r>
      <w:r w:rsidR="004C38A4" w:rsidRPr="00665811">
        <w:t>.3. Конкурсные предложения ранжируются по величине итогового балла в порядке убывания, каждому Конкурсному предложению присваивается номер в рейтинге Конкурсных предложений в зависимости от величины балла. Также Конкурсная комиссия определяет Участника конкурса, Конкурсное предложение которого содержит лучшие условия, следующие после условий, предложенных Победителем конкурса, и который признается вторым лучшим Участником (второй номер в рейтинге Конкурсных предложений).</w:t>
      </w:r>
    </w:p>
    <w:p w:rsidR="004C38A4" w:rsidRPr="00665811" w:rsidRDefault="004C38A4" w:rsidP="004C38A4">
      <w:pPr>
        <w:ind w:firstLine="709"/>
        <w:jc w:val="both"/>
      </w:pPr>
      <w:r w:rsidRPr="00665811">
        <w:t xml:space="preserve">Конкурсная </w:t>
      </w:r>
      <w:r w:rsidR="00FB3F42" w:rsidRPr="00665811">
        <w:t>ко</w:t>
      </w:r>
      <w:r w:rsidRPr="00665811">
        <w:t>миссия на основании результатов рассмотрения Конкурсных предложений принимает решение о соответствии или несоответствии каждого Конкурсного предложения требованиям Конкурсной документации.</w:t>
      </w:r>
    </w:p>
    <w:p w:rsidR="004C38A4" w:rsidRPr="00665811" w:rsidRDefault="000632E2" w:rsidP="004C38A4">
      <w:pPr>
        <w:ind w:firstLine="709"/>
        <w:jc w:val="both"/>
      </w:pPr>
      <w:r>
        <w:t>22</w:t>
      </w:r>
      <w:r w:rsidR="004C38A4" w:rsidRPr="00665811">
        <w:t>.4. Решение о несоответствии Конкурсного предложения требованиям Конкурсной документации принимается Конкурсной комиссией в случае, если:</w:t>
      </w:r>
    </w:p>
    <w:p w:rsidR="004C38A4" w:rsidRPr="00665811" w:rsidRDefault="004C38A4" w:rsidP="004C38A4">
      <w:pPr>
        <w:ind w:firstLine="709"/>
        <w:jc w:val="both"/>
      </w:pPr>
      <w:r w:rsidRPr="00665811">
        <w:t xml:space="preserve">а) Участником </w:t>
      </w:r>
      <w:r w:rsidR="00FB3F42" w:rsidRPr="00665811">
        <w:t>к</w:t>
      </w:r>
      <w:r w:rsidRPr="00665811">
        <w:t>онкурса не представлены предусмотренные Конкурсной документацией документы и материалы, подтверждающие соответствие представленного им Конкурсного предложения требованиям Конкурсной документации, а также достоверность информации, содержащейся в таком Конкурсном предложении;</w:t>
      </w:r>
    </w:p>
    <w:p w:rsidR="004C38A4" w:rsidRPr="00665811" w:rsidRDefault="004C38A4" w:rsidP="004C38A4">
      <w:pPr>
        <w:ind w:firstLine="709"/>
        <w:jc w:val="both"/>
      </w:pPr>
      <w:r w:rsidRPr="00665811">
        <w:t>б) условие Конкурсного предложения не соответствует Критериям конкурса и (или) предельным значениям Критериев конкурса;</w:t>
      </w:r>
    </w:p>
    <w:p w:rsidR="004C38A4" w:rsidRPr="00665811" w:rsidRDefault="004C38A4" w:rsidP="004C38A4">
      <w:pPr>
        <w:ind w:firstLine="709"/>
        <w:jc w:val="both"/>
      </w:pPr>
      <w:r w:rsidRPr="00665811">
        <w:t>в) представленные Участником Конкурса в электронной форме документы и материалы являются недостоверными.</w:t>
      </w:r>
    </w:p>
    <w:p w:rsidR="004C38A4" w:rsidRPr="00665811" w:rsidRDefault="004C38A4" w:rsidP="004C38A4">
      <w:pPr>
        <w:ind w:firstLine="709"/>
        <w:jc w:val="both"/>
      </w:pPr>
      <w:r w:rsidRPr="00665811">
        <w:t>Указанное в настоящем пункте решение может быть обжаловано в порядке, установленном законодательством РФ.</w:t>
      </w:r>
    </w:p>
    <w:p w:rsidR="004C38A4" w:rsidRPr="00665811" w:rsidRDefault="000632E2" w:rsidP="004C38A4">
      <w:pPr>
        <w:ind w:firstLine="709"/>
        <w:jc w:val="both"/>
      </w:pPr>
      <w:r>
        <w:t>22</w:t>
      </w:r>
      <w:r w:rsidR="004C38A4" w:rsidRPr="00665811">
        <w:t>.5. Победителем Конкурса признается:</w:t>
      </w:r>
    </w:p>
    <w:p w:rsidR="004C38A4" w:rsidRPr="00665811" w:rsidRDefault="004C38A4" w:rsidP="004C38A4">
      <w:pPr>
        <w:ind w:firstLine="709"/>
        <w:jc w:val="both"/>
      </w:pPr>
      <w:r w:rsidRPr="00665811">
        <w:lastRenderedPageBreak/>
        <w:t>а) Участник Конкурса, предложивший в Конкурсном предложении условия, которым присвоен наивысший итоговый балл;</w:t>
      </w:r>
    </w:p>
    <w:p w:rsidR="004C38A4" w:rsidRPr="00665811" w:rsidRDefault="004C38A4" w:rsidP="004C38A4">
      <w:pPr>
        <w:ind w:firstLine="709"/>
        <w:jc w:val="both"/>
      </w:pPr>
      <w:r w:rsidRPr="00665811">
        <w:t>б) в случае, если Конкурсной комиссией по итогам рассмотрения и оценки Конкурсных предложений соответствующим требованиям Конкурсной документации и критериям Конкурса признано единственное Конкурсное предложение – Участник Конкурса, представивший такое единственное Конкурсное предложение;</w:t>
      </w:r>
    </w:p>
    <w:p w:rsidR="004C38A4" w:rsidRPr="00665811" w:rsidRDefault="004C38A4" w:rsidP="004C38A4">
      <w:pPr>
        <w:ind w:firstLine="709"/>
        <w:jc w:val="both"/>
      </w:pPr>
      <w:r w:rsidRPr="00665811">
        <w:t>в) в случае, если два и более Конкурсных предложения, представленных Участниками Конкурса, содержат равные наилучшие условия – Участник Конкурса, разместивший в соответствии с электронным журналом Конкурсных предложений Конкурсное предложение раньше других Участников Конкурса. Участник Конкурса, имеющий такой же итоговый балл, но Конкурсное предложение которого в соответствии с электронным журналом Конкурсных предложений размещено на ЭТП следующим за Конкурсным предложением Победителя Конкурса, становится вторым лучшим Участником.</w:t>
      </w:r>
    </w:p>
    <w:p w:rsidR="004C38A4" w:rsidRPr="00665811" w:rsidRDefault="000632E2" w:rsidP="004C38A4">
      <w:pPr>
        <w:ind w:firstLine="709"/>
        <w:jc w:val="both"/>
      </w:pPr>
      <w:r>
        <w:t>2</w:t>
      </w:r>
      <w:r w:rsidR="0008054E">
        <w:t>2</w:t>
      </w:r>
      <w:r w:rsidR="004C38A4" w:rsidRPr="00665811">
        <w:t xml:space="preserve">.6. Решение об </w:t>
      </w:r>
      <w:r w:rsidR="00257774" w:rsidRPr="00665811">
        <w:t xml:space="preserve">определении победителя конкурса оформляется протоколом </w:t>
      </w:r>
      <w:r w:rsidR="004C38A4" w:rsidRPr="00665811">
        <w:t>рассмотрения и оценки Конкурсных предложений, в котором указываются:</w:t>
      </w:r>
    </w:p>
    <w:p w:rsidR="004C38A4" w:rsidRPr="00665811" w:rsidRDefault="004C38A4" w:rsidP="004C38A4">
      <w:pPr>
        <w:ind w:firstLine="709"/>
        <w:jc w:val="both"/>
      </w:pPr>
      <w:r w:rsidRPr="00665811">
        <w:t>а) информация о мес</w:t>
      </w:r>
      <w:r>
        <w:t xml:space="preserve">те, дате и времени рассмотрения </w:t>
      </w:r>
      <w:r w:rsidRPr="00665811">
        <w:t xml:space="preserve">Конкурсных </w:t>
      </w:r>
      <w:r w:rsidR="00257774" w:rsidRPr="00665811">
        <w:t>п</w:t>
      </w:r>
      <w:r w:rsidRPr="00665811">
        <w:t>редложений;</w:t>
      </w:r>
    </w:p>
    <w:p w:rsidR="004C38A4" w:rsidRPr="00665811" w:rsidRDefault="004C38A4" w:rsidP="004C38A4">
      <w:pPr>
        <w:ind w:firstLine="709"/>
        <w:jc w:val="both"/>
      </w:pPr>
      <w:r w:rsidRPr="00665811">
        <w:t xml:space="preserve">б) информация об Участниках </w:t>
      </w:r>
      <w:r w:rsidR="00257774" w:rsidRPr="00665811">
        <w:t>кон</w:t>
      </w:r>
      <w:r w:rsidRPr="00665811">
        <w:t xml:space="preserve">курса, Конкурсные </w:t>
      </w:r>
      <w:r w:rsidR="00257774" w:rsidRPr="00665811">
        <w:t>пр</w:t>
      </w:r>
      <w:r w:rsidRPr="00665811">
        <w:t>едложения которых были рассмотрены;</w:t>
      </w:r>
    </w:p>
    <w:p w:rsidR="004C38A4" w:rsidRPr="00665811" w:rsidRDefault="004C38A4" w:rsidP="004C38A4">
      <w:pPr>
        <w:ind w:firstLine="709"/>
        <w:jc w:val="both"/>
      </w:pPr>
      <w:r w:rsidRPr="00665811">
        <w:t xml:space="preserve">в) </w:t>
      </w:r>
      <w:r>
        <w:t>к</w:t>
      </w:r>
      <w:r w:rsidRPr="00665811">
        <w:t xml:space="preserve">ритерии </w:t>
      </w:r>
      <w:r>
        <w:t>к</w:t>
      </w:r>
      <w:r w:rsidRPr="00665811">
        <w:t>онкурса;</w:t>
      </w:r>
    </w:p>
    <w:p w:rsidR="004C38A4" w:rsidRPr="00665811" w:rsidRDefault="004C38A4" w:rsidP="004C38A4">
      <w:pPr>
        <w:ind w:firstLine="709"/>
        <w:jc w:val="both"/>
      </w:pPr>
      <w:r w:rsidRPr="00665811">
        <w:t>г) условия, содержащиеся в Конкурсных предложениях;</w:t>
      </w:r>
    </w:p>
    <w:p w:rsidR="004C38A4" w:rsidRPr="00665811" w:rsidRDefault="004C38A4" w:rsidP="004C38A4">
      <w:pPr>
        <w:ind w:firstLine="709"/>
        <w:jc w:val="both"/>
      </w:pPr>
      <w:r w:rsidRPr="00665811">
        <w:t>д) результаты рассмотрения Конкурсных предложений с указанием тех Конкурсных предложений, в отношении которых принято решение об их несоответствии требованиям Конкурсной документации;</w:t>
      </w:r>
    </w:p>
    <w:p w:rsidR="004C38A4" w:rsidRPr="00665811" w:rsidRDefault="004C38A4" w:rsidP="004C38A4">
      <w:pPr>
        <w:ind w:firstLine="709"/>
        <w:jc w:val="both"/>
      </w:pPr>
      <w:r w:rsidRPr="00665811">
        <w:t>е)</w:t>
      </w:r>
      <w:r w:rsidR="0008054E">
        <w:t xml:space="preserve"> </w:t>
      </w:r>
      <w:r w:rsidRPr="00665811">
        <w:t>результаты оценки Конкурсных предложений: значение P1, рассчитанное в отношении критерия «[наименование, например срок реконструкции]», значение P2, рассчитанное в отношении критерия «[наименование, например размер инвестиций]», значение P3, рассчитанное в отношении критерия «[наименование, например дисконтированная выручка]», значение P[…]», рассчитанное в отношении критерия «[…]» и итоговый балл каждого Конкурсного предложения;</w:t>
      </w:r>
    </w:p>
    <w:p w:rsidR="004C38A4" w:rsidRPr="00665811" w:rsidRDefault="004C38A4" w:rsidP="004C38A4">
      <w:pPr>
        <w:ind w:firstLine="709"/>
        <w:jc w:val="both"/>
      </w:pPr>
      <w:r w:rsidRPr="00665811">
        <w:t>ж) наименование и место нахождения (для юридического лица), фамилия, имя, отчество и место жительства (для индивидуального предпринимателя) Победителя конкурса, обоснование принятого Конкурсной комиссией решения о признании Участника конкурса Победителем конкурса.</w:t>
      </w:r>
    </w:p>
    <w:p w:rsidR="004C38A4" w:rsidRPr="00665811" w:rsidRDefault="0008054E" w:rsidP="004C38A4">
      <w:pPr>
        <w:ind w:firstLine="709"/>
        <w:jc w:val="both"/>
      </w:pPr>
      <w:r>
        <w:t>22</w:t>
      </w:r>
      <w:r w:rsidR="004C38A4" w:rsidRPr="00665811">
        <w:t>.7.</w:t>
      </w:r>
      <w:r w:rsidR="008A7A4B">
        <w:t xml:space="preserve"> </w:t>
      </w:r>
      <w:r w:rsidR="004C38A4" w:rsidRPr="00665811">
        <w:t xml:space="preserve">Решение о признании Участника </w:t>
      </w:r>
      <w:r w:rsidR="008A7A4B" w:rsidRPr="00665811">
        <w:t xml:space="preserve">конкурса победителем </w:t>
      </w:r>
      <w:r w:rsidR="004C38A4" w:rsidRPr="00665811">
        <w:t>конкурса может быть обжаловано в порядке, установленном законодательством Российской Федерации.</w:t>
      </w:r>
    </w:p>
    <w:p w:rsidR="004C38A4" w:rsidRPr="00665811" w:rsidRDefault="0008054E" w:rsidP="004C38A4">
      <w:pPr>
        <w:ind w:firstLine="709"/>
        <w:jc w:val="both"/>
      </w:pPr>
      <w:r>
        <w:t>22</w:t>
      </w:r>
      <w:r w:rsidR="004C38A4" w:rsidRPr="00665811">
        <w:t xml:space="preserve">.8. Протокол рассмотрения и оценки конкурсных предложений не позднее одного рабочего дня, следующего за днем подписания Конкурсной комиссией, направляется Концедентом оператору ЭТП, размещается Концедентом на </w:t>
      </w:r>
      <w:r w:rsidR="004C38A4">
        <w:t>с</w:t>
      </w:r>
      <w:r w:rsidR="004C38A4" w:rsidRPr="00665811">
        <w:t>айте Концедента и в открытом разделе ЭТП.</w:t>
      </w:r>
    </w:p>
    <w:p w:rsidR="004C38A4" w:rsidRDefault="0008054E" w:rsidP="004C38A4">
      <w:pPr>
        <w:ind w:firstLine="709"/>
        <w:jc w:val="both"/>
      </w:pPr>
      <w:r>
        <w:t>22</w:t>
      </w:r>
      <w:r w:rsidR="004C38A4" w:rsidRPr="00665811">
        <w:t>.9.</w:t>
      </w:r>
      <w:r w:rsidR="004C38A4" w:rsidRPr="00665811">
        <w:tab/>
        <w:t xml:space="preserve">В течение одного часа с момента поступления оператору ЭТП </w:t>
      </w:r>
      <w:r w:rsidR="008A7A4B" w:rsidRPr="00665811">
        <w:t>п</w:t>
      </w:r>
      <w:r w:rsidR="004C38A4" w:rsidRPr="00665811">
        <w:t xml:space="preserve">ротокола рассмотрения и оценки конкурсных предложений оператор ЭТП размещает такой протокол на </w:t>
      </w:r>
      <w:r w:rsidR="004C38A4">
        <w:t>с</w:t>
      </w:r>
      <w:r w:rsidR="004C38A4" w:rsidRPr="00665811">
        <w:t xml:space="preserve">айте </w:t>
      </w:r>
      <w:r w:rsidR="004C38A4">
        <w:t>т</w:t>
      </w:r>
      <w:r w:rsidR="004C38A4" w:rsidRPr="00665811">
        <w:t xml:space="preserve">оргов и направляет </w:t>
      </w:r>
      <w:r w:rsidR="008A7A4B" w:rsidRPr="00665811">
        <w:t>по</w:t>
      </w:r>
      <w:r w:rsidR="004C38A4" w:rsidRPr="00665811">
        <w:t xml:space="preserve">бедителю Конкурса уведомление о признании его </w:t>
      </w:r>
      <w:r w:rsidR="008A7A4B" w:rsidRPr="00665811">
        <w:t>по</w:t>
      </w:r>
      <w:r w:rsidR="004C38A4" w:rsidRPr="00665811">
        <w:t xml:space="preserve">бедителем с приложением копии </w:t>
      </w:r>
      <w:r w:rsidR="008A7A4B" w:rsidRPr="00665811">
        <w:t>п</w:t>
      </w:r>
      <w:r w:rsidR="004C38A4" w:rsidRPr="00665811">
        <w:t>ротокола рассмотрения и оценки конкурсных</w:t>
      </w:r>
      <w:r w:rsidR="004C38A4">
        <w:t xml:space="preserve"> предложений</w:t>
      </w:r>
      <w:r w:rsidR="004C38A4" w:rsidRPr="00665811">
        <w:t xml:space="preserve"> и направляет уведомления </w:t>
      </w:r>
      <w:r w:rsidR="009C7CC6" w:rsidRPr="00665811">
        <w:t>у</w:t>
      </w:r>
      <w:r w:rsidR="004C38A4" w:rsidRPr="00665811">
        <w:t xml:space="preserve">частникам Конкурса, не признанным победителями, о завершении Конкурса и копии </w:t>
      </w:r>
      <w:r w:rsidR="009C7CC6" w:rsidRPr="00665811">
        <w:t>п</w:t>
      </w:r>
      <w:r w:rsidR="004C38A4" w:rsidRPr="00665811">
        <w:t>ротокола рассмотрения и оценки конкурсных предложений.</w:t>
      </w:r>
    </w:p>
    <w:p w:rsidR="004C38A4" w:rsidRPr="00665811" w:rsidRDefault="004C38A4" w:rsidP="004C38A4">
      <w:pPr>
        <w:ind w:firstLine="709"/>
        <w:jc w:val="both"/>
      </w:pPr>
    </w:p>
    <w:p w:rsidR="004C38A4" w:rsidRPr="00665811" w:rsidRDefault="004C38A4" w:rsidP="009C7CC6">
      <w:pPr>
        <w:spacing w:after="240"/>
        <w:jc w:val="center"/>
        <w:rPr>
          <w:b/>
          <w:bCs/>
        </w:rPr>
      </w:pPr>
      <w:r w:rsidRPr="00665811">
        <w:rPr>
          <w:b/>
          <w:bCs/>
        </w:rPr>
        <w:t>2</w:t>
      </w:r>
      <w:r w:rsidR="009C7CC6">
        <w:rPr>
          <w:b/>
          <w:bCs/>
        </w:rPr>
        <w:t>3</w:t>
      </w:r>
      <w:r>
        <w:rPr>
          <w:b/>
          <w:bCs/>
        </w:rPr>
        <w:t xml:space="preserve">. </w:t>
      </w:r>
      <w:r w:rsidRPr="00665811">
        <w:rPr>
          <w:b/>
          <w:bCs/>
        </w:rPr>
        <w:t xml:space="preserve">Срок подписания протокола о результатах проведения </w:t>
      </w:r>
      <w:r w:rsidR="00B73240">
        <w:rPr>
          <w:b/>
          <w:bCs/>
        </w:rPr>
        <w:t>к</w:t>
      </w:r>
      <w:r w:rsidRPr="00665811">
        <w:rPr>
          <w:b/>
          <w:bCs/>
        </w:rPr>
        <w:t>онкурса</w:t>
      </w:r>
    </w:p>
    <w:p w:rsidR="004C38A4" w:rsidRPr="00665811" w:rsidRDefault="004C38A4" w:rsidP="004C38A4">
      <w:pPr>
        <w:ind w:firstLine="709"/>
        <w:jc w:val="both"/>
      </w:pPr>
      <w:r w:rsidRPr="00665811">
        <w:lastRenderedPageBreak/>
        <w:t>2</w:t>
      </w:r>
      <w:r w:rsidR="009C7CC6">
        <w:t>3</w:t>
      </w:r>
      <w:r w:rsidRPr="00665811">
        <w:t xml:space="preserve">.1. В указанный в Графике конкурса срок Конкурсной комиссией подписывается </w:t>
      </w:r>
      <w:r w:rsidR="00FC3B4F" w:rsidRPr="00665811">
        <w:t>п</w:t>
      </w:r>
      <w:r w:rsidRPr="00665811">
        <w:t>ротокол о результатах проведения конкурса, в который включаются:</w:t>
      </w:r>
    </w:p>
    <w:p w:rsidR="004C38A4" w:rsidRPr="00665811" w:rsidRDefault="004C38A4" w:rsidP="004C38A4">
      <w:pPr>
        <w:ind w:firstLine="709"/>
        <w:jc w:val="both"/>
      </w:pPr>
      <w:r w:rsidRPr="00665811">
        <w:t xml:space="preserve">а) </w:t>
      </w:r>
      <w:r w:rsidR="00FC3B4F" w:rsidRPr="00665811">
        <w:t>решение;</w:t>
      </w:r>
    </w:p>
    <w:p w:rsidR="004C38A4" w:rsidRPr="00665811" w:rsidRDefault="00FC3B4F" w:rsidP="004C38A4">
      <w:pPr>
        <w:ind w:firstLine="709"/>
        <w:jc w:val="both"/>
      </w:pPr>
      <w:r w:rsidRPr="00665811">
        <w:t>б) с</w:t>
      </w:r>
      <w:r w:rsidR="004C38A4" w:rsidRPr="00665811">
        <w:t>ообщение;</w:t>
      </w:r>
    </w:p>
    <w:p w:rsidR="004C38A4" w:rsidRPr="00665811" w:rsidRDefault="004C38A4" w:rsidP="004C38A4">
      <w:pPr>
        <w:ind w:firstLine="709"/>
        <w:jc w:val="both"/>
      </w:pPr>
      <w:r w:rsidRPr="00665811">
        <w:t>в) Конкурсная документация и внесенные в нее изменения;</w:t>
      </w:r>
    </w:p>
    <w:p w:rsidR="004C38A4" w:rsidRPr="00665811" w:rsidRDefault="004C38A4" w:rsidP="004C38A4">
      <w:pPr>
        <w:ind w:firstLine="709"/>
        <w:jc w:val="both"/>
      </w:pPr>
      <w:r w:rsidRPr="00665811">
        <w:t>г) запросы Заявителей о разъяснении положений Конкурсной документации и соответствующие разъяснения Концедента или Конкурсной комиссии;</w:t>
      </w:r>
    </w:p>
    <w:p w:rsidR="004C38A4" w:rsidRPr="00665811" w:rsidRDefault="004C38A4" w:rsidP="004C38A4">
      <w:pPr>
        <w:ind w:firstLine="709"/>
        <w:jc w:val="both"/>
      </w:pPr>
      <w:r w:rsidRPr="00665811">
        <w:t>д) выписка из электронного журнала Заявок, полученного с ЭТП;</w:t>
      </w:r>
    </w:p>
    <w:p w:rsidR="004C38A4" w:rsidRPr="00665811" w:rsidRDefault="004C38A4" w:rsidP="004C38A4">
      <w:pPr>
        <w:ind w:firstLine="709"/>
        <w:jc w:val="both"/>
      </w:pPr>
      <w:r w:rsidRPr="00665811">
        <w:t>е) копии поступивших Заявок, полученные с ЭТП, а также сведения об усиленных квалифицированных электронных подписях лиц, подписавших (заверивших) такие Заявки;</w:t>
      </w:r>
    </w:p>
    <w:p w:rsidR="004C38A4" w:rsidRPr="00665811" w:rsidRDefault="004C38A4" w:rsidP="004C38A4">
      <w:pPr>
        <w:ind w:firstLine="709"/>
        <w:jc w:val="both"/>
      </w:pPr>
      <w:r w:rsidRPr="00665811">
        <w:t xml:space="preserve">ж) </w:t>
      </w:r>
      <w:r w:rsidR="00FC3B4F" w:rsidRPr="00665811">
        <w:t>протокол п</w:t>
      </w:r>
      <w:r w:rsidRPr="00665811">
        <w:t>редварительного отбора;</w:t>
      </w:r>
    </w:p>
    <w:p w:rsidR="004C38A4" w:rsidRPr="00665811" w:rsidRDefault="004C38A4" w:rsidP="004C38A4">
      <w:pPr>
        <w:ind w:firstLine="709"/>
        <w:jc w:val="both"/>
      </w:pPr>
      <w:r w:rsidRPr="00665811">
        <w:t>з) перечень Участников конкурса, которым были направлены уведомления с предложением представить Конкурсные предложения;</w:t>
      </w:r>
    </w:p>
    <w:p w:rsidR="004C38A4" w:rsidRPr="00665811" w:rsidRDefault="004C38A4" w:rsidP="004C38A4">
      <w:pPr>
        <w:ind w:firstLine="709"/>
        <w:jc w:val="both"/>
      </w:pPr>
      <w:r w:rsidRPr="00665811">
        <w:t xml:space="preserve">и) выписка из электронного журнала Конкурсных предложений с ЭТП; </w:t>
      </w:r>
    </w:p>
    <w:p w:rsidR="004C38A4" w:rsidRPr="00665811" w:rsidRDefault="004C38A4" w:rsidP="004C38A4">
      <w:pPr>
        <w:ind w:firstLine="709"/>
        <w:jc w:val="both"/>
      </w:pPr>
      <w:r w:rsidRPr="00665811">
        <w:t xml:space="preserve">к) </w:t>
      </w:r>
      <w:r w:rsidR="007C4DA2" w:rsidRPr="00665811">
        <w:t>п</w:t>
      </w:r>
      <w:r w:rsidRPr="00665811">
        <w:t>ротокол рассмотрения и оценки конкурсных предложений.</w:t>
      </w:r>
    </w:p>
    <w:p w:rsidR="004C38A4" w:rsidRPr="00665811" w:rsidRDefault="004C38A4" w:rsidP="004C38A4">
      <w:pPr>
        <w:ind w:firstLine="709"/>
        <w:jc w:val="both"/>
      </w:pPr>
      <w:r w:rsidRPr="00665811">
        <w:t>Протокол о результатах проведения конкурса хранится у Концедента в течение срока действия Концессионного соглашения.</w:t>
      </w:r>
    </w:p>
    <w:p w:rsidR="004C38A4" w:rsidRPr="00665811" w:rsidRDefault="004C38A4" w:rsidP="004C38A4">
      <w:pPr>
        <w:ind w:firstLine="709"/>
        <w:jc w:val="both"/>
      </w:pPr>
      <w:r w:rsidRPr="00665811">
        <w:t>2</w:t>
      </w:r>
      <w:r w:rsidR="009C7CC6">
        <w:t>3</w:t>
      </w:r>
      <w:r w:rsidRPr="00665811">
        <w:t xml:space="preserve">.2. Протокол о результатах проведения конкурса не позднее одного рабочего дня, следующего за днем подписания Конкурсной комиссией, направляется Концедентом оператору ЭТП, размещается Концедентом на </w:t>
      </w:r>
      <w:r>
        <w:t>с</w:t>
      </w:r>
      <w:r w:rsidRPr="00665811">
        <w:t>айте Концедента и в открытом разделе ЭТП.</w:t>
      </w:r>
    </w:p>
    <w:p w:rsidR="004C38A4" w:rsidRPr="00665811" w:rsidRDefault="004C38A4" w:rsidP="004C38A4">
      <w:pPr>
        <w:ind w:firstLine="709"/>
        <w:jc w:val="both"/>
      </w:pPr>
      <w:r w:rsidRPr="00665811">
        <w:t>2</w:t>
      </w:r>
      <w:r w:rsidR="009C7CC6">
        <w:t>3</w:t>
      </w:r>
      <w:r w:rsidRPr="00665811">
        <w:t xml:space="preserve">.3. В течение одного часа с момента поступления оператору ЭТП </w:t>
      </w:r>
      <w:r w:rsidR="007C4DA2" w:rsidRPr="00665811">
        <w:t>пр</w:t>
      </w:r>
      <w:r w:rsidRPr="00665811">
        <w:t xml:space="preserve">отокола о результатах проведения конкурса оператор ЭТП размещает его на </w:t>
      </w:r>
      <w:r>
        <w:t>с</w:t>
      </w:r>
      <w:r w:rsidRPr="00665811">
        <w:t xml:space="preserve">айте </w:t>
      </w:r>
      <w:r>
        <w:t>т</w:t>
      </w:r>
      <w:r w:rsidRPr="00665811">
        <w:t xml:space="preserve">оргов и направляет его всем </w:t>
      </w:r>
      <w:r w:rsidR="007C4DA2" w:rsidRPr="00665811">
        <w:t>уча</w:t>
      </w:r>
      <w:r w:rsidRPr="00665811">
        <w:t>стникам Конкурса.</w:t>
      </w:r>
    </w:p>
    <w:p w:rsidR="004C38A4" w:rsidRPr="00665811" w:rsidRDefault="004C38A4" w:rsidP="004C38A4">
      <w:pPr>
        <w:ind w:firstLine="709"/>
        <w:jc w:val="both"/>
      </w:pPr>
      <w:r w:rsidRPr="00665811">
        <w:t>2</w:t>
      </w:r>
      <w:r w:rsidR="009C7CC6">
        <w:t>3</w:t>
      </w:r>
      <w:r w:rsidRPr="00665811">
        <w:t xml:space="preserve">.4. Оператор ЭТП не позднее одного рабочего дня, следующего за днем поступления ему </w:t>
      </w:r>
      <w:r w:rsidR="007C4DA2" w:rsidRPr="00665811">
        <w:t>пр</w:t>
      </w:r>
      <w:r w:rsidRPr="00665811">
        <w:t xml:space="preserve">отокола о результатах проведения конкурса, возвращает </w:t>
      </w:r>
      <w:r>
        <w:t>у</w:t>
      </w:r>
      <w:r w:rsidRPr="00665811">
        <w:t xml:space="preserve">частникам Конкурса, за исключением </w:t>
      </w:r>
      <w:r>
        <w:t>п</w:t>
      </w:r>
      <w:r w:rsidRPr="00665811">
        <w:t xml:space="preserve">обедителя </w:t>
      </w:r>
      <w:r>
        <w:t>к</w:t>
      </w:r>
      <w:r w:rsidRPr="00665811">
        <w:t xml:space="preserve">онкурса, суммы </w:t>
      </w:r>
      <w:r w:rsidR="00C47AC0" w:rsidRPr="00665811">
        <w:t>з</w:t>
      </w:r>
      <w:r w:rsidRPr="00665811">
        <w:t>адатков.</w:t>
      </w:r>
    </w:p>
    <w:p w:rsidR="004C38A4" w:rsidRPr="00665811" w:rsidRDefault="004C38A4" w:rsidP="004C38A4">
      <w:pPr>
        <w:ind w:firstLine="709"/>
        <w:jc w:val="both"/>
      </w:pPr>
      <w:r w:rsidRPr="00665811">
        <w:t>2</w:t>
      </w:r>
      <w:r w:rsidR="009C7CC6">
        <w:t>3</w:t>
      </w:r>
      <w:r w:rsidRPr="00665811">
        <w:t>.5.</w:t>
      </w:r>
      <w:r w:rsidRPr="00665811">
        <w:tab/>
        <w:t xml:space="preserve">Любой </w:t>
      </w:r>
      <w:r>
        <w:t>у</w:t>
      </w:r>
      <w:r w:rsidRPr="00665811">
        <w:t>частник Конкурса вправе обратиться к Концеденту за разъяснениями результатов проведения Конкурса с использованием программно-аппаратных средств ЭТП, и Концедент обязан предоставить ему соответствующие разъяснения в течение 30 (тридцати) дней со дня получения данного обращения с использованием программно-аппаратных средств ЭТП.</w:t>
      </w:r>
    </w:p>
    <w:p w:rsidR="004C38A4" w:rsidRPr="00665811" w:rsidRDefault="004C38A4" w:rsidP="004C38A4">
      <w:pPr>
        <w:ind w:firstLine="709"/>
        <w:jc w:val="both"/>
      </w:pPr>
    </w:p>
    <w:p w:rsidR="004C38A4" w:rsidRPr="00665811" w:rsidRDefault="004C38A4" w:rsidP="00C47AC0">
      <w:pPr>
        <w:jc w:val="center"/>
        <w:rPr>
          <w:b/>
          <w:bCs/>
        </w:rPr>
      </w:pPr>
      <w:r w:rsidRPr="00665811">
        <w:rPr>
          <w:b/>
          <w:bCs/>
        </w:rPr>
        <w:t>2</w:t>
      </w:r>
      <w:r w:rsidR="00C47AC0">
        <w:rPr>
          <w:b/>
          <w:bCs/>
        </w:rPr>
        <w:t>4</w:t>
      </w:r>
      <w:r w:rsidRPr="00665811">
        <w:rPr>
          <w:b/>
          <w:bCs/>
        </w:rPr>
        <w:t>.</w:t>
      </w:r>
      <w:r w:rsidRPr="00665811">
        <w:rPr>
          <w:b/>
          <w:bCs/>
        </w:rPr>
        <w:tab/>
        <w:t xml:space="preserve">Срок подписания </w:t>
      </w:r>
      <w:r w:rsidR="00B73240">
        <w:rPr>
          <w:b/>
          <w:bCs/>
        </w:rPr>
        <w:t>к</w:t>
      </w:r>
      <w:r w:rsidRPr="00665811">
        <w:rPr>
          <w:b/>
          <w:bCs/>
        </w:rPr>
        <w:t>онцессионного соглашения</w:t>
      </w:r>
    </w:p>
    <w:p w:rsidR="004C38A4" w:rsidRPr="00A34B07" w:rsidRDefault="004C38A4" w:rsidP="004C38A4">
      <w:pPr>
        <w:ind w:firstLine="709"/>
        <w:jc w:val="both"/>
      </w:pPr>
      <w:r w:rsidRPr="00665811">
        <w:t>2</w:t>
      </w:r>
      <w:r w:rsidR="00C47AC0">
        <w:t>4</w:t>
      </w:r>
      <w:r w:rsidRPr="00665811">
        <w:t>.1.</w:t>
      </w:r>
      <w:r w:rsidRPr="00665811">
        <w:tab/>
        <w:t xml:space="preserve">Концедент в срок, указанный в Графике конкурса, </w:t>
      </w:r>
      <w:r w:rsidR="00F83FA5" w:rsidRPr="00665811">
        <w:t xml:space="preserve">направляет победителю конкурса экземпляр протокола о результатах проведения конкурса, проект концессионного соглашения, включающий в </w:t>
      </w:r>
      <w:r w:rsidRPr="00665811">
        <w:t xml:space="preserve">себя условия этого соглашения, определенные решением о заключении Концессионного соглашения, Конкурсной документацией и представленным </w:t>
      </w:r>
      <w:r w:rsidR="00F83FA5" w:rsidRPr="00F83FA5">
        <w:t>п</w:t>
      </w:r>
      <w:r w:rsidRPr="00665811">
        <w:t xml:space="preserve">обедителем конкурса Конкурсным предложением. Концессионное соглашение должно быть подписано не ранее 10 рабочих дней и не позднее 30 рабочих дней со дня опубликования </w:t>
      </w:r>
      <w:r w:rsidR="00F83FA5" w:rsidRPr="00665811">
        <w:t>про</w:t>
      </w:r>
      <w:r w:rsidRPr="00665811">
        <w:t xml:space="preserve">токола о результатах проведения Конкурса. Не позднее даты подписания Концессионного соглашения </w:t>
      </w:r>
      <w:r w:rsidR="00EF3000" w:rsidRPr="00665811">
        <w:t>п</w:t>
      </w:r>
      <w:r w:rsidRPr="00665811">
        <w:t xml:space="preserve">обедитель конкурса обязан предоставить в </w:t>
      </w:r>
      <w:r w:rsidRPr="00A34B07">
        <w:t>Конкурсную комиссию банковскую гарантию, подтверждающую обеспечение исполнения обязательств по Концессионному соглашению.</w:t>
      </w:r>
    </w:p>
    <w:p w:rsidR="004C38A4" w:rsidRPr="00665811" w:rsidRDefault="004C38A4" w:rsidP="004C38A4">
      <w:pPr>
        <w:ind w:firstLine="709"/>
        <w:jc w:val="both"/>
      </w:pPr>
      <w:r w:rsidRPr="00A34B07">
        <w:t>2</w:t>
      </w:r>
      <w:r w:rsidR="00C47AC0" w:rsidRPr="00A34B07">
        <w:t>4</w:t>
      </w:r>
      <w:r w:rsidRPr="00A34B07">
        <w:t>.2.</w:t>
      </w:r>
      <w:r w:rsidRPr="00A34B07">
        <w:tab/>
        <w:t xml:space="preserve">В случае, если в срок не позднее 15 рабочих дней со дня опубликования </w:t>
      </w:r>
      <w:r w:rsidR="00A34B07" w:rsidRPr="00A34B07">
        <w:t>пр</w:t>
      </w:r>
      <w:r w:rsidRPr="00A34B07">
        <w:t xml:space="preserve">отокола о результатах проведения конкурса </w:t>
      </w:r>
      <w:r w:rsidR="00A34B07" w:rsidRPr="00A34B07">
        <w:t>по</w:t>
      </w:r>
      <w:r w:rsidRPr="00A34B07">
        <w:t xml:space="preserve">бедитель конкурса отказался от подписания Концессионного соглашения либо в срок не позднее 30 рабочих дней со дня </w:t>
      </w:r>
      <w:r w:rsidR="00A34B07" w:rsidRPr="00A34B07">
        <w:t xml:space="preserve">опубликования протокола </w:t>
      </w:r>
      <w:r w:rsidRPr="00A34B07">
        <w:t xml:space="preserve">о результатах проведения конкурса в Конкурсную комиссию не поступил проект подписанного </w:t>
      </w:r>
      <w:r w:rsidR="00A34B07" w:rsidRPr="00A34B07">
        <w:t>победит</w:t>
      </w:r>
      <w:r w:rsidRPr="00A34B07">
        <w:t xml:space="preserve">елем конкурса Концессионного соглашения и (или) </w:t>
      </w:r>
      <w:r w:rsidR="00A34B07" w:rsidRPr="00A34B07">
        <w:t>победит</w:t>
      </w:r>
      <w:r w:rsidRPr="00A34B07">
        <w:t>ель конкурса не представил</w:t>
      </w:r>
      <w:r w:rsidRPr="00665811">
        <w:t xml:space="preserve"> Концеденту</w:t>
      </w:r>
      <w:r w:rsidR="00A34B07">
        <w:t xml:space="preserve"> </w:t>
      </w:r>
      <w:r w:rsidRPr="00665811">
        <w:t xml:space="preserve">банковскую гарантию, </w:t>
      </w:r>
      <w:r w:rsidRPr="00665811">
        <w:lastRenderedPageBreak/>
        <w:t xml:space="preserve">подтверждающую обеспечение исполнения обязательств по Концессионному соглашению, Концедент принимает решение об отказе в заключении Концессионного соглашения с указанным лицом. </w:t>
      </w:r>
    </w:p>
    <w:p w:rsidR="004C38A4" w:rsidRPr="00665811" w:rsidRDefault="004C38A4" w:rsidP="004C38A4">
      <w:pPr>
        <w:ind w:firstLine="709"/>
        <w:jc w:val="both"/>
      </w:pPr>
      <w:r w:rsidRPr="00665811">
        <w:t>2</w:t>
      </w:r>
      <w:r w:rsidR="00C47AC0">
        <w:t>4</w:t>
      </w:r>
      <w:r w:rsidRPr="00665811">
        <w:t>.3.</w:t>
      </w:r>
      <w:r w:rsidRPr="00665811">
        <w:tab/>
        <w:t xml:space="preserve">В случае отказа или уклонения </w:t>
      </w:r>
      <w:r w:rsidR="003C7D30" w:rsidRPr="00665811">
        <w:t>по</w:t>
      </w:r>
      <w:r w:rsidRPr="00665811">
        <w:t xml:space="preserve">бедителя конкурса от подписания в установленный срок Концессионного соглашения Концедент вправе предложить заключить Концессионное соглашение </w:t>
      </w:r>
      <w:r w:rsidR="003C7D30" w:rsidRPr="00665811">
        <w:t>у</w:t>
      </w:r>
      <w:r w:rsidRPr="00665811">
        <w:t xml:space="preserve">частнику конкурса, Конкурсное предложение которого по результатам рассмотрения и оценки Конкурсных предложений содержит лучшие условия, следующие после условий, предложенных </w:t>
      </w:r>
      <w:r w:rsidR="003C7D30" w:rsidRPr="00665811">
        <w:t>по</w:t>
      </w:r>
      <w:r w:rsidRPr="00665811">
        <w:t xml:space="preserve">бедителем конкурса. Концедент направляет такому </w:t>
      </w:r>
      <w:r w:rsidR="003C7D30" w:rsidRPr="00665811">
        <w:t>уч</w:t>
      </w:r>
      <w:r w:rsidRPr="00665811">
        <w:t xml:space="preserve">астнику конкурса проект Концессионного соглашения, включающий в себя условия соглашения, определенные решением о заключении Концессионного соглашения, Конкурсной документацией и представленным таким </w:t>
      </w:r>
      <w:r w:rsidR="003C7D30" w:rsidRPr="00665811">
        <w:t>у</w:t>
      </w:r>
      <w:r w:rsidRPr="00665811">
        <w:t xml:space="preserve">частником конкурса Конкурсным предложением. Концессионное соглашение должно быть подписано в срок не ранее 5 рабочих дней и не позднее 15 рабочих дней со дня направления такому </w:t>
      </w:r>
      <w:r w:rsidR="003C7D30" w:rsidRPr="00665811">
        <w:t>уч</w:t>
      </w:r>
      <w:r w:rsidRPr="00665811">
        <w:t xml:space="preserve">астнику конкурса проекта Концессионного соглашения. Победителю конкурса, не подписавшему в установленный срок Концессионного соглашения, внесенный им Задаток не возвращается. В случае, если до установленного Конкурсной документацией дня подписания Концессионного соглашения </w:t>
      </w:r>
      <w:r w:rsidR="00376B71" w:rsidRPr="00665811">
        <w:t>у</w:t>
      </w:r>
      <w:r w:rsidRPr="00665811">
        <w:t>частник конкурса, которому в соответствии с настоящим пунктом Концедент предложил заключить Концессионное соглашение, не представил Концеденту банковскую гарантию, подтверждающую обеспечение исполнения обязательств по Концессионному соглашению, Концедент принимает решение об отказе в заключении Концессионного соглашения с таким Участником конкурса и об объявлении конкурса несостоявшимся.</w:t>
      </w:r>
    </w:p>
    <w:p w:rsidR="004C38A4" w:rsidRPr="00665811" w:rsidRDefault="004C38A4" w:rsidP="004C38A4">
      <w:pPr>
        <w:ind w:firstLine="709"/>
        <w:jc w:val="both"/>
      </w:pPr>
      <w:r w:rsidRPr="00665811">
        <w:t>2</w:t>
      </w:r>
      <w:r w:rsidR="00C47AC0">
        <w:t>4</w:t>
      </w:r>
      <w:r w:rsidRPr="00665811">
        <w:t>.4.</w:t>
      </w:r>
      <w:r w:rsidRPr="00665811">
        <w:tab/>
        <w:t>В случае заключения Концессионного соглашения в соответствии с частью 6 статьи 29 Закона о концесси</w:t>
      </w:r>
      <w:r w:rsidR="00376B71">
        <w:t>онных соглашениях</w:t>
      </w:r>
      <w:r w:rsidRPr="00665811">
        <w:t xml:space="preserve"> не позднее чем через 5 рабочих дней со дня принятия Концедентом решения о заключении концессионного соглашения с Заявителем, представившим единственную Заявку, Концедент направляет такому Заявителю проект Концессионного соглашения, включающий в себя условия этого соглашения, определенные решением о заключении Концессионного соглашения, конкурсной документацией, а также иные предусмотренные Законом о концессии, другими федеральными законами условия. В случае заключения Концессионного соглашения в соответствии с частью 7 статьи 32 Закона о концесси</w:t>
      </w:r>
      <w:r w:rsidR="008B2D27">
        <w:t>онных соглашениях</w:t>
      </w:r>
      <w:r w:rsidRPr="00665811">
        <w:t xml:space="preserve"> не позднее чем через 5 рабочих дней со дня принятия Концедентом решения о заключении Концессионного соглашения с единственным Участником конкурса Концедент направляет такому Участнику конкурса проект Концессионного соглашения, включающий в себя его условия, определенные решением о заключении Концессионного соглашения, Конкурсной документацией и представленным таким Участником конкурса Конкурсным предложением, а также иные предусмотренные Законом о концессии, другими федеральными законами условия. В этих случаях Концессионное соглашение должно быть подписано в срок, не ранее 10 рабочих дней и не позднее 30 рабочих дней со дня направления такому Участнику конкурса проекта Концессионного соглашения. В случае, если до установленного Конкурсной документацией дня подписания Концессионного соглашения такой Заявитель или такой Участник конкурса не представил Концеденту банковскую гарантию, подтверждающую обеспечение исполнения обязательств по Концессионному соглашению, Концедент принимает решение об отказе в заключении Концессионного соглашения с таким Заявителем или таким Участником конкурса.</w:t>
      </w:r>
    </w:p>
    <w:p w:rsidR="004C38A4" w:rsidRPr="00665811" w:rsidRDefault="004C38A4" w:rsidP="004C38A4">
      <w:pPr>
        <w:ind w:firstLine="709"/>
        <w:jc w:val="both"/>
      </w:pPr>
      <w:r w:rsidRPr="00665811">
        <w:t>2</w:t>
      </w:r>
      <w:r w:rsidR="00C47AC0">
        <w:t>4</w:t>
      </w:r>
      <w:r w:rsidRPr="00665811">
        <w:t>.5.</w:t>
      </w:r>
      <w:r w:rsidRPr="00665811">
        <w:tab/>
        <w:t xml:space="preserve">В случае, если после направления Концедентом </w:t>
      </w:r>
      <w:r w:rsidR="008B2D27" w:rsidRPr="00665811">
        <w:t>п</w:t>
      </w:r>
      <w:r w:rsidRPr="00665811">
        <w:t xml:space="preserve">обедителю конкурса, </w:t>
      </w:r>
      <w:r w:rsidR="008B2D27" w:rsidRPr="00665811">
        <w:t>и</w:t>
      </w:r>
      <w:r w:rsidRPr="00665811">
        <w:t xml:space="preserve">ному лицу, заключающему Концессионное соглашение, документов для заключения Концессионного соглашения установлено, что в отношении такого лица принято решение о его ликвидации или о прекращении им деятельности в качестве индивидуального предпринимателя либо арбитражным судом принято решение о признании такого лица </w:t>
      </w:r>
      <w:r w:rsidRPr="00665811">
        <w:lastRenderedPageBreak/>
        <w:t>банкротом и об открытии конкурсного производства в отношении его, Концедент принимает решение об отказе в заключении Концессионного соглашения с таким лицом и в пятидневный срок со дня принятия этого решения направляет его такому лицу. В тридцатидневный срок со дня получения таким лицом этого решения оно может быть оспорено таким лицом в судебном порядке.</w:t>
      </w:r>
    </w:p>
    <w:p w:rsidR="004C38A4" w:rsidRPr="00665811" w:rsidRDefault="004C38A4" w:rsidP="004C38A4">
      <w:pPr>
        <w:ind w:firstLine="709"/>
        <w:jc w:val="both"/>
      </w:pPr>
      <w:r w:rsidRPr="00665811">
        <w:t>2</w:t>
      </w:r>
      <w:r w:rsidR="00C47AC0">
        <w:t>4</w:t>
      </w:r>
      <w:r w:rsidRPr="00665811">
        <w:t>.6.</w:t>
      </w:r>
      <w:r w:rsidR="00E97CA2">
        <w:t xml:space="preserve"> </w:t>
      </w:r>
      <w:r w:rsidRPr="00665811">
        <w:t xml:space="preserve">В случае принятия в отношении </w:t>
      </w:r>
      <w:r w:rsidR="00E97CA2" w:rsidRPr="00665811">
        <w:t>п</w:t>
      </w:r>
      <w:r w:rsidRPr="00665811">
        <w:t>обедителя конкурса решения об отказе в заключении с ним Концессионного соглашения</w:t>
      </w:r>
      <w:r w:rsidR="00E97CA2">
        <w:t xml:space="preserve"> </w:t>
      </w:r>
      <w:r w:rsidRPr="00665811">
        <w:t xml:space="preserve">Концедент вправе предложить заключить Концессионное соглашение Участнику конкурса, Конкурсное предложение которого по результатам рассмотрения и оценки конкурсных предложений содержит лучшие условия, следующие после условий, предложенных </w:t>
      </w:r>
      <w:r w:rsidR="00E97CA2" w:rsidRPr="00665811">
        <w:t>п</w:t>
      </w:r>
      <w:r w:rsidRPr="00665811">
        <w:t>обедителем конкурса.</w:t>
      </w:r>
    </w:p>
    <w:p w:rsidR="004C38A4" w:rsidRPr="00665811" w:rsidRDefault="004C38A4" w:rsidP="004C38A4">
      <w:pPr>
        <w:ind w:firstLine="709"/>
        <w:jc w:val="both"/>
      </w:pPr>
      <w:r w:rsidRPr="00665811">
        <w:t>2</w:t>
      </w:r>
      <w:r w:rsidR="00C47AC0">
        <w:t>4</w:t>
      </w:r>
      <w:r w:rsidRPr="00665811">
        <w:t xml:space="preserve">.7. Концедент не позднее одного рабочего дня, следующего за днем заключения Концессионного Соглашения с </w:t>
      </w:r>
      <w:r w:rsidR="00E97CA2" w:rsidRPr="00665811">
        <w:t>побе</w:t>
      </w:r>
      <w:r w:rsidRPr="00665811">
        <w:t xml:space="preserve">дителем Конкурса, единственным </w:t>
      </w:r>
      <w:r w:rsidR="00E97CA2" w:rsidRPr="00665811">
        <w:t>у</w:t>
      </w:r>
      <w:r w:rsidRPr="00665811">
        <w:t xml:space="preserve">частником или </w:t>
      </w:r>
      <w:r w:rsidR="00E97CA2" w:rsidRPr="00665811">
        <w:t>уч</w:t>
      </w:r>
      <w:r w:rsidRPr="00665811">
        <w:t xml:space="preserve">астником конкурса, Конкурсное предложение которого по результатам рассмотрения и оценки конкурсных предложений содержит лучшие условия, следующие после условий, предложенных </w:t>
      </w:r>
      <w:r w:rsidR="00E249AF" w:rsidRPr="00665811">
        <w:t>п</w:t>
      </w:r>
      <w:r w:rsidRPr="00665811">
        <w:t xml:space="preserve">обедителем конкурса (в зависимости от того, что применимо) направляет оператору ЭТП уведомление о заключении Концессионного </w:t>
      </w:r>
      <w:r w:rsidR="00E249AF" w:rsidRPr="00665811">
        <w:t>с</w:t>
      </w:r>
      <w:r w:rsidRPr="00665811">
        <w:t xml:space="preserve">оглашения с указанием наименования </w:t>
      </w:r>
      <w:r w:rsidR="00E249AF" w:rsidRPr="00665811">
        <w:t>у</w:t>
      </w:r>
      <w:r w:rsidRPr="00665811">
        <w:t xml:space="preserve">частника, с которым заключено Концессионное Соглашение, а также присвоенного ЭТП идентификационного номера Конкурса, по итогам проведения которого заключено Концессионное </w:t>
      </w:r>
      <w:r w:rsidR="00E249AF" w:rsidRPr="00665811">
        <w:t>с</w:t>
      </w:r>
      <w:r w:rsidRPr="00665811">
        <w:t>оглашение.</w:t>
      </w:r>
    </w:p>
    <w:p w:rsidR="004C38A4" w:rsidRPr="00665811" w:rsidRDefault="004C38A4" w:rsidP="004C38A4">
      <w:pPr>
        <w:ind w:firstLine="709"/>
        <w:jc w:val="both"/>
      </w:pPr>
      <w:r w:rsidRPr="00665811">
        <w:t xml:space="preserve">Оператор ЭТП не позднее одного рабочего дня, следующего за днем поступления ему уведомления о заключении Концессионного </w:t>
      </w:r>
      <w:r w:rsidR="00E249AF" w:rsidRPr="00665811">
        <w:t>с</w:t>
      </w:r>
      <w:r w:rsidRPr="00665811">
        <w:t xml:space="preserve">оглашения, возвращает </w:t>
      </w:r>
      <w:r w:rsidR="00E249AF" w:rsidRPr="00665811">
        <w:t>п</w:t>
      </w:r>
      <w:r w:rsidRPr="00665811">
        <w:t>обедителю конкурса сумму Задатка.</w:t>
      </w:r>
    </w:p>
    <w:p w:rsidR="004C38A4" w:rsidRPr="00665811" w:rsidRDefault="004C38A4" w:rsidP="004C38A4">
      <w:pPr>
        <w:ind w:firstLine="709"/>
        <w:jc w:val="both"/>
      </w:pPr>
      <w:r w:rsidRPr="00665811">
        <w:t>2</w:t>
      </w:r>
      <w:r w:rsidR="00C47AC0">
        <w:t>4</w:t>
      </w:r>
      <w:r w:rsidRPr="00665811">
        <w:t>.8.</w:t>
      </w:r>
      <w:r w:rsidRPr="00665811">
        <w:tab/>
        <w:t xml:space="preserve">В случае </w:t>
      </w:r>
      <w:r>
        <w:t>не</w:t>
      </w:r>
      <w:r w:rsidRPr="00665811">
        <w:t xml:space="preserve">подписания </w:t>
      </w:r>
      <w:r w:rsidR="00E249AF" w:rsidRPr="00665811">
        <w:t>поб</w:t>
      </w:r>
      <w:r w:rsidRPr="00665811">
        <w:t xml:space="preserve">едителем Конкурса в установленный срок Концессионного соглашения Концедент направляет оператору ЭТП уведомление о </w:t>
      </w:r>
      <w:r>
        <w:t>не</w:t>
      </w:r>
      <w:r w:rsidRPr="00665811">
        <w:t xml:space="preserve">заключении Концессионного соглашения с указанием наименования </w:t>
      </w:r>
      <w:r w:rsidR="00E249AF" w:rsidRPr="00665811">
        <w:t>по</w:t>
      </w:r>
      <w:r w:rsidRPr="00665811">
        <w:t>бедителя Конкурса, с которым не было заключено Концессионное соглашение, и присвоенного ЭТП идентификационного номера Конкурса, по итогам проведения которого Концессионное соглашение не было заключено.</w:t>
      </w:r>
    </w:p>
    <w:p w:rsidR="004C38A4" w:rsidRDefault="004C38A4" w:rsidP="004C38A4">
      <w:pPr>
        <w:ind w:firstLine="709"/>
        <w:jc w:val="both"/>
      </w:pPr>
      <w:r w:rsidRPr="00665811">
        <w:t xml:space="preserve">Оператор ЭТП не позднее одного рабочего дня, следующего за днем поступления ему уведомления о незаключении Концессионного соглашения, перечисляет Концеденту сумму Задатка, внесенную </w:t>
      </w:r>
      <w:r w:rsidR="003D5001" w:rsidRPr="00665811">
        <w:t>по</w:t>
      </w:r>
      <w:r w:rsidRPr="00665811">
        <w:t>бедителем Конкурса.</w:t>
      </w:r>
    </w:p>
    <w:p w:rsidR="004C38A4" w:rsidRPr="00665811" w:rsidRDefault="004C38A4" w:rsidP="004C38A4">
      <w:pPr>
        <w:ind w:firstLine="709"/>
        <w:jc w:val="both"/>
      </w:pPr>
    </w:p>
    <w:p w:rsidR="004C38A4" w:rsidRPr="00665811" w:rsidRDefault="004C38A4" w:rsidP="003D5001">
      <w:pPr>
        <w:pStyle w:val="aff"/>
        <w:tabs>
          <w:tab w:val="left" w:pos="142"/>
        </w:tabs>
        <w:spacing w:after="240"/>
        <w:ind w:left="0"/>
        <w:jc w:val="center"/>
        <w:rPr>
          <w:b/>
          <w:bCs/>
          <w:szCs w:val="24"/>
        </w:rPr>
      </w:pPr>
      <w:r w:rsidRPr="00665811">
        <w:rPr>
          <w:b/>
          <w:bCs/>
          <w:szCs w:val="24"/>
        </w:rPr>
        <w:t>2</w:t>
      </w:r>
      <w:r w:rsidR="003D5001">
        <w:rPr>
          <w:b/>
          <w:bCs/>
          <w:szCs w:val="24"/>
        </w:rPr>
        <w:t>5</w:t>
      </w:r>
      <w:r w:rsidRPr="00665811">
        <w:rPr>
          <w:b/>
          <w:bCs/>
          <w:szCs w:val="24"/>
        </w:rPr>
        <w:t xml:space="preserve">. Требования к победителю конкурса о представлении документов, подтверждающих обеспечение исполнения обязательств концессионера по </w:t>
      </w:r>
      <w:r w:rsidR="00B647EE">
        <w:rPr>
          <w:b/>
          <w:bCs/>
          <w:szCs w:val="24"/>
        </w:rPr>
        <w:t>к</w:t>
      </w:r>
      <w:r w:rsidRPr="00665811">
        <w:rPr>
          <w:b/>
          <w:bCs/>
          <w:szCs w:val="24"/>
        </w:rPr>
        <w:t xml:space="preserve">онцессионному соглашению в соответствии с установленными </w:t>
      </w:r>
      <w:r w:rsidR="00B647EE">
        <w:rPr>
          <w:b/>
          <w:bCs/>
          <w:szCs w:val="24"/>
        </w:rPr>
        <w:t>з</w:t>
      </w:r>
      <w:r w:rsidRPr="00665811">
        <w:rPr>
          <w:b/>
          <w:bCs/>
          <w:szCs w:val="24"/>
        </w:rPr>
        <w:t>аконом</w:t>
      </w:r>
      <w:r w:rsidR="003D5001">
        <w:rPr>
          <w:b/>
          <w:bCs/>
          <w:szCs w:val="24"/>
        </w:rPr>
        <w:t xml:space="preserve"> о концессионных соглашениях</w:t>
      </w:r>
      <w:r w:rsidRPr="00665811">
        <w:rPr>
          <w:b/>
          <w:bCs/>
          <w:szCs w:val="24"/>
        </w:rPr>
        <w:t xml:space="preserve"> способами обеспечения исполнения концессионером обязательств по концессионному соглашению, а такж</w:t>
      </w:r>
      <w:r w:rsidR="003D5001">
        <w:rPr>
          <w:b/>
          <w:bCs/>
          <w:szCs w:val="24"/>
        </w:rPr>
        <w:t>е требования к таким документам</w:t>
      </w:r>
    </w:p>
    <w:p w:rsidR="004C38A4" w:rsidRPr="00665811" w:rsidRDefault="004C38A4" w:rsidP="004C38A4">
      <w:pPr>
        <w:pStyle w:val="aff"/>
        <w:tabs>
          <w:tab w:val="left" w:pos="142"/>
        </w:tabs>
        <w:ind w:left="0" w:firstLine="709"/>
        <w:jc w:val="both"/>
        <w:rPr>
          <w:szCs w:val="24"/>
        </w:rPr>
      </w:pPr>
      <w:r w:rsidRPr="00665811">
        <w:rPr>
          <w:szCs w:val="24"/>
        </w:rPr>
        <w:t>2</w:t>
      </w:r>
      <w:r w:rsidR="003D5001">
        <w:rPr>
          <w:szCs w:val="24"/>
        </w:rPr>
        <w:t>5</w:t>
      </w:r>
      <w:r w:rsidRPr="00665811">
        <w:rPr>
          <w:szCs w:val="24"/>
        </w:rPr>
        <w:t>.1. В качестве одного из условий заключения Концессионного соглашения предусматривается необходимость представления победителем Конкурса, документов, подтверждающих обеспечение им исполнения обязательств по Концессионному соглашению.</w:t>
      </w:r>
    </w:p>
    <w:p w:rsidR="004C38A4" w:rsidRPr="00665811" w:rsidRDefault="004C38A4" w:rsidP="004C38A4">
      <w:pPr>
        <w:pStyle w:val="aff"/>
        <w:tabs>
          <w:tab w:val="left" w:pos="142"/>
        </w:tabs>
        <w:ind w:left="0" w:firstLine="709"/>
        <w:jc w:val="both"/>
        <w:rPr>
          <w:szCs w:val="24"/>
        </w:rPr>
      </w:pPr>
      <w:r w:rsidRPr="00665811">
        <w:rPr>
          <w:szCs w:val="24"/>
        </w:rPr>
        <w:t>2</w:t>
      </w:r>
      <w:r w:rsidR="003D5001">
        <w:rPr>
          <w:szCs w:val="24"/>
        </w:rPr>
        <w:t>5</w:t>
      </w:r>
      <w:r w:rsidRPr="00665811">
        <w:rPr>
          <w:szCs w:val="24"/>
        </w:rPr>
        <w:t>.2. Концессионное соглашение заключается только после предоставления победителем Конкурса всех необходимых документов, подтверждающих обеспечение исполнения обязательств Концессионера по Концессионному соглашению.</w:t>
      </w:r>
    </w:p>
    <w:p w:rsidR="004C38A4" w:rsidRPr="00A03095" w:rsidRDefault="004C38A4" w:rsidP="004C38A4">
      <w:pPr>
        <w:pStyle w:val="aff"/>
        <w:ind w:left="0" w:firstLine="709"/>
        <w:jc w:val="both"/>
        <w:rPr>
          <w:color w:val="000000"/>
          <w:szCs w:val="24"/>
        </w:rPr>
      </w:pPr>
      <w:r w:rsidRPr="00665811">
        <w:rPr>
          <w:szCs w:val="24"/>
        </w:rPr>
        <w:t>22.3.</w:t>
      </w:r>
      <w:r w:rsidR="009E3953">
        <w:rPr>
          <w:szCs w:val="24"/>
        </w:rPr>
        <w:t xml:space="preserve"> </w:t>
      </w:r>
      <w:r w:rsidRPr="00A03095">
        <w:rPr>
          <w:szCs w:val="24"/>
        </w:rPr>
        <w:t>Концессионер обязан предоставлять Концеденту обеспечение исполнения обязательств по Концессионному соглашению в виде безотзывной банковской гарантии.</w:t>
      </w:r>
      <w:r w:rsidR="009E3953">
        <w:rPr>
          <w:szCs w:val="24"/>
        </w:rPr>
        <w:t xml:space="preserve"> </w:t>
      </w:r>
      <w:r w:rsidRPr="00A03095">
        <w:rPr>
          <w:color w:val="000000"/>
          <w:szCs w:val="24"/>
        </w:rPr>
        <w:t xml:space="preserve">Концессионер обязан соблюсти все предусмотренные действующим законодательством (в том числе законодательством о концессионных соглашениях) требования как к самой банковской гарантии, ее содержанию, условиям выдачи и прочее, так и к коммерческим </w:t>
      </w:r>
      <w:r w:rsidRPr="00A03095">
        <w:rPr>
          <w:color w:val="000000"/>
          <w:szCs w:val="24"/>
        </w:rPr>
        <w:lastRenderedPageBreak/>
        <w:t>банкам, выдающим такие гарантии.</w:t>
      </w:r>
      <w:r w:rsidR="009E3953">
        <w:rPr>
          <w:color w:val="000000"/>
          <w:szCs w:val="24"/>
        </w:rPr>
        <w:t xml:space="preserve"> </w:t>
      </w:r>
      <w:r w:rsidRPr="00A03095">
        <w:rPr>
          <w:color w:val="000000"/>
          <w:szCs w:val="24"/>
        </w:rPr>
        <w:t>Банковская гарантия сроком на 1 календарный год (с 01 января по 31 декабря) предоставляется ежегодно в течение всего срока действия Концессионного соглашения в следующем порядке:</w:t>
      </w:r>
    </w:p>
    <w:p w:rsidR="004C38A4" w:rsidRDefault="004C38A4" w:rsidP="004C38A4">
      <w:pPr>
        <w:widowControl w:val="0"/>
        <w:ind w:firstLine="709"/>
        <w:jc w:val="both"/>
        <w:rPr>
          <w:color w:val="000000"/>
        </w:rPr>
      </w:pPr>
      <w:r>
        <w:rPr>
          <w:color w:val="000000"/>
        </w:rPr>
        <w:t xml:space="preserve">- </w:t>
      </w:r>
      <w:r w:rsidRPr="00A03095">
        <w:rPr>
          <w:color w:val="000000"/>
        </w:rPr>
        <w:t xml:space="preserve">первая банковская гарантия должна быть предоставлена Концеденту не позднее 100 (Ста) календарных дней с даты вступления в силу Концессионного соглашения и выдана на сумму, составляющую </w:t>
      </w:r>
      <w:r w:rsidR="009E3953">
        <w:rPr>
          <w:color w:val="000000"/>
        </w:rPr>
        <w:t>5</w:t>
      </w:r>
      <w:r w:rsidRPr="00A03095">
        <w:rPr>
          <w:color w:val="000000"/>
        </w:rPr>
        <w:t xml:space="preserve">% от предельного </w:t>
      </w:r>
      <w:r>
        <w:rPr>
          <w:color w:val="000000"/>
        </w:rPr>
        <w:t xml:space="preserve">размера расходов на создание и </w:t>
      </w:r>
      <w:r w:rsidRPr="00A03095">
        <w:rPr>
          <w:color w:val="000000"/>
        </w:rPr>
        <w:t>(или) реконструкцию Объекта соглашения сроком действия до 31.12.2026.</w:t>
      </w:r>
    </w:p>
    <w:p w:rsidR="004C38A4" w:rsidRPr="00A03095" w:rsidRDefault="004C38A4" w:rsidP="004C38A4">
      <w:pPr>
        <w:widowControl w:val="0"/>
        <w:ind w:firstLine="709"/>
        <w:jc w:val="both"/>
        <w:rPr>
          <w:color w:val="000000"/>
        </w:rPr>
      </w:pPr>
      <w:r>
        <w:rPr>
          <w:color w:val="000000"/>
        </w:rPr>
        <w:t xml:space="preserve">- </w:t>
      </w:r>
      <w:r w:rsidRPr="00A03095">
        <w:rPr>
          <w:color w:val="000000"/>
        </w:rPr>
        <w:t>на последующие годы действия Концессионного соглашения, банковская гарантия должна быть предоставлена Концеденту  до  01 января соответствующего календарного года и выдана на сумму, составляющую 5% от предельного размера расходов на создание и реконструкцию Объекта соглашения, сроком действия с 01 января соответствующего  календарного  года.</w:t>
      </w:r>
    </w:p>
    <w:p w:rsidR="004C38A4" w:rsidRPr="00665811" w:rsidRDefault="004C38A4" w:rsidP="004C38A4">
      <w:pPr>
        <w:pStyle w:val="aff"/>
        <w:tabs>
          <w:tab w:val="left" w:pos="142"/>
        </w:tabs>
        <w:ind w:left="0" w:firstLine="709"/>
        <w:jc w:val="both"/>
        <w:rPr>
          <w:szCs w:val="24"/>
        </w:rPr>
      </w:pPr>
      <w:r w:rsidRPr="00665811">
        <w:rPr>
          <w:szCs w:val="24"/>
        </w:rPr>
        <w:t xml:space="preserve">Способом обеспечения исполнения Концессионером обязательств по Концессионному соглашению является предоставление непередаваемой безотзывной банковской гарантии, соответствующей утвержденным </w:t>
      </w:r>
      <w:r w:rsidR="00151470" w:rsidRPr="00151470">
        <w:rPr>
          <w:szCs w:val="24"/>
        </w:rPr>
        <w:t>Постановлением Правительства РФ от 29.12.2023 N 2367 «О требованиях к банкам и банковским гарантиям, используемым для целей федеральных законов "О концессионных соглашениях", "О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w:t>
      </w:r>
      <w:r w:rsidR="00151470" w:rsidRPr="00151470">
        <w:rPr>
          <w:color w:val="000000"/>
          <w:szCs w:val="24"/>
        </w:rPr>
        <w:t xml:space="preserve"> Федерации»</w:t>
      </w:r>
      <w:r w:rsidRPr="00665811">
        <w:rPr>
          <w:szCs w:val="24"/>
        </w:rPr>
        <w:t xml:space="preserve">. </w:t>
      </w:r>
    </w:p>
    <w:p w:rsidR="004C38A4" w:rsidRDefault="004C38A4" w:rsidP="004C38A4">
      <w:pPr>
        <w:pStyle w:val="aff"/>
        <w:tabs>
          <w:tab w:val="left" w:pos="142"/>
        </w:tabs>
        <w:ind w:left="0" w:firstLine="709"/>
        <w:jc w:val="both"/>
        <w:rPr>
          <w:szCs w:val="24"/>
        </w:rPr>
      </w:pPr>
      <w:r w:rsidRPr="00665811">
        <w:rPr>
          <w:szCs w:val="24"/>
        </w:rPr>
        <w:t>2</w:t>
      </w:r>
      <w:r w:rsidR="003D5001">
        <w:rPr>
          <w:szCs w:val="24"/>
        </w:rPr>
        <w:t>5</w:t>
      </w:r>
      <w:r w:rsidRPr="00665811">
        <w:rPr>
          <w:szCs w:val="24"/>
        </w:rPr>
        <w:t>.4. Непредставление документов, подтверждающих обеспечение исполнения обязательств по Концессионному соглашению, а также представление документов по исполнению обязательств, не соответствующих требованиям, установленным Конкурсной документацией и решением Концедента о заключении Концессионного соглашения, однозначно трактуется Конкурсной комиссией как уклонение победителя Конкурса от заключения Концессионного соглашения.</w:t>
      </w:r>
    </w:p>
    <w:p w:rsidR="004C38A4" w:rsidRPr="00665811" w:rsidRDefault="004C38A4" w:rsidP="004C38A4">
      <w:pPr>
        <w:pStyle w:val="aff"/>
        <w:tabs>
          <w:tab w:val="left" w:pos="142"/>
        </w:tabs>
        <w:ind w:left="0" w:firstLine="709"/>
        <w:jc w:val="both"/>
        <w:rPr>
          <w:szCs w:val="24"/>
        </w:rPr>
      </w:pPr>
    </w:p>
    <w:p w:rsidR="004C38A4" w:rsidRPr="00665811" w:rsidRDefault="004C38A4" w:rsidP="003F2177">
      <w:pPr>
        <w:spacing w:after="240"/>
        <w:jc w:val="center"/>
        <w:rPr>
          <w:b/>
          <w:bCs/>
        </w:rPr>
      </w:pPr>
      <w:r w:rsidRPr="00665811">
        <w:rPr>
          <w:b/>
          <w:bCs/>
        </w:rPr>
        <w:t>2</w:t>
      </w:r>
      <w:r w:rsidR="00607978">
        <w:rPr>
          <w:b/>
          <w:bCs/>
        </w:rPr>
        <w:t>6</w:t>
      </w:r>
      <w:r w:rsidRPr="00665811">
        <w:rPr>
          <w:b/>
          <w:bCs/>
        </w:rPr>
        <w:t>.</w:t>
      </w:r>
      <w:r w:rsidRPr="00665811">
        <w:rPr>
          <w:b/>
          <w:bCs/>
        </w:rPr>
        <w:tab/>
        <w:t xml:space="preserve">Срок передачи </w:t>
      </w:r>
      <w:r w:rsidR="002C4C48">
        <w:rPr>
          <w:b/>
          <w:bCs/>
        </w:rPr>
        <w:t>к</w:t>
      </w:r>
      <w:r w:rsidRPr="00665811">
        <w:rPr>
          <w:b/>
          <w:bCs/>
        </w:rPr>
        <w:t xml:space="preserve">онцедентом </w:t>
      </w:r>
      <w:r w:rsidR="002C4C48">
        <w:rPr>
          <w:b/>
          <w:bCs/>
        </w:rPr>
        <w:t>к</w:t>
      </w:r>
      <w:r w:rsidRPr="00665811">
        <w:rPr>
          <w:b/>
          <w:bCs/>
        </w:rPr>
        <w:t xml:space="preserve">онцессионеру объекта </w:t>
      </w:r>
      <w:r w:rsidR="002C4C48">
        <w:rPr>
          <w:b/>
          <w:bCs/>
        </w:rPr>
        <w:t>к</w:t>
      </w:r>
      <w:r w:rsidRPr="00665811">
        <w:rPr>
          <w:b/>
          <w:bCs/>
        </w:rPr>
        <w:t xml:space="preserve">онцессионного соглашения и (или) иного передаваемого </w:t>
      </w:r>
      <w:r w:rsidR="002C4C48">
        <w:rPr>
          <w:b/>
          <w:bCs/>
        </w:rPr>
        <w:t>к</w:t>
      </w:r>
      <w:r w:rsidRPr="00665811">
        <w:rPr>
          <w:b/>
          <w:bCs/>
        </w:rPr>
        <w:t xml:space="preserve">онцедентом </w:t>
      </w:r>
      <w:r w:rsidR="002C4C48">
        <w:rPr>
          <w:b/>
          <w:bCs/>
        </w:rPr>
        <w:t>к</w:t>
      </w:r>
      <w:r w:rsidRPr="00665811">
        <w:rPr>
          <w:b/>
          <w:bCs/>
        </w:rPr>
        <w:t xml:space="preserve">онцессионеру по </w:t>
      </w:r>
      <w:r w:rsidR="002C4C48">
        <w:rPr>
          <w:b/>
          <w:bCs/>
        </w:rPr>
        <w:t>к</w:t>
      </w:r>
      <w:r w:rsidRPr="00665811">
        <w:rPr>
          <w:b/>
          <w:bCs/>
        </w:rPr>
        <w:t>онцессионному соглашению имущества</w:t>
      </w:r>
    </w:p>
    <w:p w:rsidR="004C38A4" w:rsidRDefault="004C38A4" w:rsidP="004C38A4">
      <w:pPr>
        <w:ind w:firstLine="709"/>
        <w:jc w:val="both"/>
      </w:pPr>
      <w:r w:rsidRPr="00665811">
        <w:t>2</w:t>
      </w:r>
      <w:r w:rsidR="00607978">
        <w:t>6</w:t>
      </w:r>
      <w:r w:rsidRPr="00665811">
        <w:t>.1.</w:t>
      </w:r>
      <w:r w:rsidRPr="00665811">
        <w:tab/>
        <w:t>Срок передачи Концедентом Концессионеру объекта Концессионного соглашения и (или) иного передаваемого Концедентом Концессионеру по Концессионному соглашению имущества –</w:t>
      </w:r>
      <w:r w:rsidR="00607978">
        <w:t xml:space="preserve"> </w:t>
      </w:r>
      <w:r w:rsidRPr="00665811">
        <w:t xml:space="preserve">не более </w:t>
      </w:r>
      <w:r>
        <w:t>30 рабочих</w:t>
      </w:r>
      <w:r w:rsidR="00607978">
        <w:t xml:space="preserve"> </w:t>
      </w:r>
      <w:r w:rsidRPr="00665811">
        <w:t>дней со дня подписания Сторонами Концессионного соглашения.</w:t>
      </w:r>
    </w:p>
    <w:p w:rsidR="004C38A4" w:rsidRPr="00665811" w:rsidRDefault="004C38A4" w:rsidP="004C38A4">
      <w:pPr>
        <w:ind w:firstLine="709"/>
        <w:jc w:val="both"/>
      </w:pPr>
    </w:p>
    <w:p w:rsidR="004C38A4" w:rsidRPr="00665811" w:rsidRDefault="004C38A4" w:rsidP="004C38A4">
      <w:pPr>
        <w:tabs>
          <w:tab w:val="left" w:pos="0"/>
          <w:tab w:val="left" w:pos="993"/>
          <w:tab w:val="left" w:pos="1134"/>
        </w:tabs>
        <w:ind w:firstLine="709"/>
        <w:jc w:val="both"/>
        <w:rPr>
          <w:b/>
          <w:bCs/>
        </w:rPr>
      </w:pPr>
    </w:p>
    <w:p w:rsidR="004C38A4" w:rsidRPr="00665811" w:rsidRDefault="004C38A4" w:rsidP="005A6136">
      <w:pPr>
        <w:pStyle w:val="aff"/>
        <w:spacing w:after="240"/>
        <w:ind w:left="0"/>
        <w:jc w:val="center"/>
        <w:rPr>
          <w:b/>
          <w:bCs/>
          <w:szCs w:val="24"/>
        </w:rPr>
      </w:pPr>
      <w:r w:rsidRPr="00665811">
        <w:rPr>
          <w:b/>
          <w:bCs/>
          <w:szCs w:val="24"/>
        </w:rPr>
        <w:t>2</w:t>
      </w:r>
      <w:r w:rsidR="00264B4B">
        <w:rPr>
          <w:b/>
          <w:bCs/>
          <w:szCs w:val="24"/>
        </w:rPr>
        <w:t>7</w:t>
      </w:r>
      <w:r w:rsidRPr="00665811">
        <w:rPr>
          <w:b/>
          <w:bCs/>
          <w:szCs w:val="24"/>
        </w:rPr>
        <w:t>.</w:t>
      </w:r>
      <w:r w:rsidRPr="00665811">
        <w:rPr>
          <w:b/>
          <w:bCs/>
          <w:szCs w:val="24"/>
        </w:rPr>
        <w:tab/>
        <w:t xml:space="preserve">Отказ от проведения </w:t>
      </w:r>
      <w:r w:rsidR="006D1EDF">
        <w:rPr>
          <w:b/>
          <w:bCs/>
          <w:szCs w:val="24"/>
        </w:rPr>
        <w:t>к</w:t>
      </w:r>
      <w:r w:rsidRPr="00665811">
        <w:rPr>
          <w:b/>
          <w:bCs/>
          <w:szCs w:val="24"/>
        </w:rPr>
        <w:t xml:space="preserve">онкурса. Внесение изменений в </w:t>
      </w:r>
      <w:r w:rsidR="006D1EDF">
        <w:rPr>
          <w:b/>
          <w:bCs/>
          <w:szCs w:val="24"/>
        </w:rPr>
        <w:t>к</w:t>
      </w:r>
      <w:r w:rsidRPr="00665811">
        <w:rPr>
          <w:b/>
          <w:bCs/>
          <w:szCs w:val="24"/>
        </w:rPr>
        <w:t>онкурсную документацию</w:t>
      </w:r>
    </w:p>
    <w:p w:rsidR="004C38A4" w:rsidRPr="00665811" w:rsidRDefault="004C38A4" w:rsidP="004C38A4">
      <w:pPr>
        <w:pStyle w:val="aff"/>
        <w:ind w:left="0" w:firstLine="709"/>
        <w:jc w:val="both"/>
        <w:rPr>
          <w:szCs w:val="24"/>
        </w:rPr>
      </w:pPr>
      <w:r w:rsidRPr="00665811">
        <w:rPr>
          <w:szCs w:val="24"/>
        </w:rPr>
        <w:t>2</w:t>
      </w:r>
      <w:r w:rsidR="00264B4B">
        <w:rPr>
          <w:szCs w:val="24"/>
        </w:rPr>
        <w:t>7</w:t>
      </w:r>
      <w:r w:rsidRPr="00665811">
        <w:rPr>
          <w:szCs w:val="24"/>
        </w:rPr>
        <w:t>.1.</w:t>
      </w:r>
      <w:r w:rsidRPr="00665811">
        <w:rPr>
          <w:szCs w:val="24"/>
        </w:rPr>
        <w:tab/>
        <w:t>Концедент вправе отказаться от проведения Конкурса, но не позднее, чем за 30 (тридцать) дней до установленной даты вскрытия конвертов с Конкурсными предложениями в соответствии с пунктом 3 статьи 448 Гражданского кодекса Российской Федерации. При этом Концедент не несет ответственности за или в связи с совершением указанных действий по отказу от проведения Конкурса.</w:t>
      </w:r>
    </w:p>
    <w:p w:rsidR="004C38A4" w:rsidRPr="00665811" w:rsidRDefault="004C38A4" w:rsidP="004C38A4">
      <w:pPr>
        <w:pStyle w:val="aff"/>
        <w:ind w:left="0" w:firstLine="709"/>
        <w:jc w:val="both"/>
        <w:rPr>
          <w:szCs w:val="24"/>
        </w:rPr>
      </w:pPr>
      <w:r w:rsidRPr="00665811">
        <w:rPr>
          <w:szCs w:val="24"/>
        </w:rPr>
        <w:t>2</w:t>
      </w:r>
      <w:r w:rsidR="00264B4B">
        <w:rPr>
          <w:szCs w:val="24"/>
        </w:rPr>
        <w:t>7</w:t>
      </w:r>
      <w:r w:rsidRPr="00665811">
        <w:rPr>
          <w:szCs w:val="24"/>
        </w:rPr>
        <w:t>.2.</w:t>
      </w:r>
      <w:r w:rsidRPr="00665811">
        <w:rPr>
          <w:szCs w:val="24"/>
        </w:rPr>
        <w:tab/>
        <w:t xml:space="preserve">Сообщение об отказе от проведения Конкурса размещается на Официальном сайте в течение 1 (одного) рабочего дня от даты принятия решения об отказе от проведения Конкурса. </w:t>
      </w:r>
    </w:p>
    <w:p w:rsidR="004C38A4" w:rsidRDefault="004C38A4" w:rsidP="004C38A4">
      <w:pPr>
        <w:pStyle w:val="aff"/>
        <w:ind w:left="0" w:firstLine="709"/>
        <w:jc w:val="both"/>
        <w:rPr>
          <w:szCs w:val="24"/>
        </w:rPr>
      </w:pPr>
      <w:r w:rsidRPr="00665811">
        <w:rPr>
          <w:szCs w:val="24"/>
        </w:rPr>
        <w:t>2</w:t>
      </w:r>
      <w:r w:rsidR="00264B4B">
        <w:rPr>
          <w:szCs w:val="24"/>
        </w:rPr>
        <w:t>7</w:t>
      </w:r>
      <w:r w:rsidRPr="00665811">
        <w:rPr>
          <w:szCs w:val="24"/>
        </w:rPr>
        <w:t>.3.</w:t>
      </w:r>
      <w:r w:rsidRPr="00665811">
        <w:rPr>
          <w:szCs w:val="24"/>
        </w:rPr>
        <w:tab/>
        <w:t>Концедент вправе внести изменения в Конкурсную документацию в соответствии с Законом о концессиях.</w:t>
      </w:r>
    </w:p>
    <w:p w:rsidR="004C38A4" w:rsidRPr="00665811" w:rsidRDefault="004C38A4" w:rsidP="004C38A4">
      <w:pPr>
        <w:pStyle w:val="aff"/>
        <w:ind w:left="0" w:firstLine="709"/>
        <w:jc w:val="both"/>
        <w:rPr>
          <w:szCs w:val="24"/>
        </w:rPr>
      </w:pPr>
    </w:p>
    <w:p w:rsidR="004C38A4" w:rsidRPr="00665811" w:rsidRDefault="004C38A4" w:rsidP="003F635B">
      <w:pPr>
        <w:keepNext/>
        <w:spacing w:after="240"/>
        <w:jc w:val="center"/>
        <w:outlineLvl w:val="0"/>
        <w:rPr>
          <w:b/>
          <w:bCs/>
          <w:kern w:val="28"/>
        </w:rPr>
      </w:pPr>
      <w:bookmarkStart w:id="7" w:name="_Toc414487477"/>
      <w:r w:rsidRPr="00665811">
        <w:rPr>
          <w:b/>
          <w:bCs/>
          <w:kern w:val="28"/>
        </w:rPr>
        <w:lastRenderedPageBreak/>
        <w:t>2</w:t>
      </w:r>
      <w:r w:rsidR="00264B4B">
        <w:rPr>
          <w:b/>
          <w:bCs/>
          <w:kern w:val="28"/>
        </w:rPr>
        <w:t>8</w:t>
      </w:r>
      <w:r w:rsidRPr="00665811">
        <w:rPr>
          <w:b/>
          <w:bCs/>
          <w:kern w:val="28"/>
        </w:rPr>
        <w:t>. Метод регулирования тарифов</w:t>
      </w:r>
      <w:bookmarkEnd w:id="7"/>
    </w:p>
    <w:p w:rsidR="004C38A4" w:rsidRPr="00665811" w:rsidRDefault="004C38A4" w:rsidP="004C38A4">
      <w:pPr>
        <w:widowControl w:val="0"/>
        <w:ind w:firstLine="709"/>
        <w:jc w:val="both"/>
      </w:pPr>
      <w:r w:rsidRPr="00665811">
        <w:t>2</w:t>
      </w:r>
      <w:r w:rsidR="00264B4B">
        <w:t>8</w:t>
      </w:r>
      <w:r w:rsidRPr="00665811">
        <w:t xml:space="preserve">.1. Метод регулирования тарифов концессионера – метод </w:t>
      </w:r>
      <w:r w:rsidR="004A26ED">
        <w:t>экономического обоснования затрат.</w:t>
      </w:r>
    </w:p>
    <w:p w:rsidR="004C38A4" w:rsidRDefault="004C38A4" w:rsidP="003A5743">
      <w:pPr>
        <w:pStyle w:val="Default"/>
        <w:ind w:firstLine="709"/>
        <w:jc w:val="both"/>
        <w:rPr>
          <w:color w:val="auto"/>
        </w:rPr>
      </w:pPr>
    </w:p>
    <w:bookmarkEnd w:id="0"/>
    <w:bookmarkEnd w:id="1"/>
    <w:bookmarkEnd w:id="4"/>
    <w:p w:rsidR="00B66CA6" w:rsidRDefault="00B66CA6" w:rsidP="000A5988">
      <w:pPr>
        <w:rPr>
          <w:b/>
        </w:rPr>
      </w:pPr>
    </w:p>
    <w:sectPr w:rsidR="00B66CA6" w:rsidSect="00DA26C5">
      <w:footerReference w:type="default" r:id="rId20"/>
      <w:pgSz w:w="11906" w:h="16838"/>
      <w:pgMar w:top="1134" w:right="851" w:bottom="1559"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A063B" w:rsidRDefault="005A063B">
      <w:r>
        <w:separator/>
      </w:r>
    </w:p>
  </w:endnote>
  <w:endnote w:type="continuationSeparator" w:id="1">
    <w:p w:rsidR="005A063B" w:rsidRDefault="005A063B">
      <w:r>
        <w:continuationSeparator/>
      </w:r>
    </w:p>
  </w:endnote>
  <w:endnote w:type="continuationNotice" w:id="2">
    <w:p w:rsidR="005A063B" w:rsidRDefault="005A063B"/>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Segoe UI">
    <w:panose1 w:val="020B0502040204020203"/>
    <w:charset w:val="CC"/>
    <w:family w:val="swiss"/>
    <w:pitch w:val="variable"/>
    <w:sig w:usb0="E10022FF" w:usb1="C000E47F" w:usb2="00000029" w:usb3="00000000" w:csb0="000001DF" w:csb1="00000000"/>
  </w:font>
  <w:font w:name="Garamond">
    <w:panose1 w:val="02020404030301010803"/>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StarSymbol">
    <w:altName w:val="MS Mincho"/>
    <w:panose1 w:val="00000000000000000000"/>
    <w:charset w:val="80"/>
    <w:family w:val="auto"/>
    <w:notTrueType/>
    <w:pitch w:val="default"/>
    <w:sig w:usb0="00000001" w:usb1="08070000" w:usb2="00000010" w:usb3="00000000" w:csb0="00020000"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hAnsiTheme="majorHAnsi"/>
        <w:sz w:val="28"/>
        <w:szCs w:val="28"/>
      </w:rPr>
      <w:id w:val="23177630"/>
      <w:docPartObj>
        <w:docPartGallery w:val="Page Numbers (Bottom of Page)"/>
        <w:docPartUnique/>
      </w:docPartObj>
    </w:sdtPr>
    <w:sdtContent>
      <w:p w:rsidR="00BB47DE" w:rsidRDefault="00BB47DE">
        <w:pPr>
          <w:pStyle w:val="af"/>
          <w:jc w:val="center"/>
          <w:rPr>
            <w:rFonts w:asciiTheme="majorHAnsi" w:hAnsiTheme="majorHAnsi"/>
            <w:sz w:val="28"/>
            <w:szCs w:val="28"/>
          </w:rPr>
        </w:pPr>
        <w:r w:rsidRPr="00940039">
          <w:rPr>
            <w:rFonts w:asciiTheme="majorHAnsi" w:hAnsiTheme="majorHAnsi"/>
            <w:sz w:val="20"/>
          </w:rPr>
          <w:t xml:space="preserve">~ </w:t>
        </w:r>
        <w:r w:rsidRPr="00940039">
          <w:rPr>
            <w:sz w:val="20"/>
          </w:rPr>
          <w:fldChar w:fldCharType="begin"/>
        </w:r>
        <w:r w:rsidRPr="00940039">
          <w:rPr>
            <w:sz w:val="20"/>
          </w:rPr>
          <w:instrText xml:space="preserve"> PAGE    \* MERGEFORMAT </w:instrText>
        </w:r>
        <w:r w:rsidRPr="00940039">
          <w:rPr>
            <w:sz w:val="20"/>
          </w:rPr>
          <w:fldChar w:fldCharType="separate"/>
        </w:r>
        <w:r w:rsidR="000F10C8" w:rsidRPr="000F10C8">
          <w:rPr>
            <w:rFonts w:asciiTheme="majorHAnsi" w:hAnsiTheme="majorHAnsi"/>
            <w:noProof/>
            <w:sz w:val="20"/>
          </w:rPr>
          <w:t>4</w:t>
        </w:r>
        <w:r w:rsidRPr="00940039">
          <w:rPr>
            <w:sz w:val="20"/>
          </w:rPr>
          <w:fldChar w:fldCharType="end"/>
        </w:r>
        <w:r w:rsidRPr="00940039">
          <w:rPr>
            <w:rFonts w:asciiTheme="majorHAnsi" w:hAnsiTheme="majorHAnsi"/>
            <w:sz w:val="20"/>
          </w:rPr>
          <w:t xml:space="preserve"> ~</w:t>
        </w:r>
      </w:p>
    </w:sdtContent>
  </w:sdt>
  <w:p w:rsidR="00BB47DE" w:rsidRDefault="00BB47DE">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A063B" w:rsidRDefault="005A063B">
      <w:r>
        <w:separator/>
      </w:r>
    </w:p>
  </w:footnote>
  <w:footnote w:type="continuationSeparator" w:id="1">
    <w:p w:rsidR="005A063B" w:rsidRDefault="005A063B">
      <w:r>
        <w:continuationSeparator/>
      </w:r>
    </w:p>
  </w:footnote>
  <w:footnote w:type="continuationNotice" w:id="2">
    <w:p w:rsidR="005A063B" w:rsidRDefault="005A063B"/>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EACE9E04"/>
    <w:name w:val="WW8Num4"/>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858"/>
        </w:tabs>
        <w:ind w:left="858" w:hanging="432"/>
      </w:pPr>
      <w:rPr>
        <w:rFonts w:cs="Times New Roman"/>
        <w:sz w:val="24"/>
        <w:szCs w:val="24"/>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
    <w:nsid w:val="0107092C"/>
    <w:multiLevelType w:val="hybridMultilevel"/>
    <w:tmpl w:val="AC06E7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4501324"/>
    <w:multiLevelType w:val="hybridMultilevel"/>
    <w:tmpl w:val="05CE065E"/>
    <w:lvl w:ilvl="0" w:tplc="85242816">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3">
    <w:nsid w:val="057B0198"/>
    <w:multiLevelType w:val="hybridMultilevel"/>
    <w:tmpl w:val="395E39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C0546B7"/>
    <w:multiLevelType w:val="hybridMultilevel"/>
    <w:tmpl w:val="9124A0D0"/>
    <w:lvl w:ilvl="0" w:tplc="FCF6EFCE">
      <w:start w:val="1"/>
      <w:numFmt w:val="bullet"/>
      <w:lvlText w:val=""/>
      <w:lvlJc w:val="left"/>
      <w:pPr>
        <w:ind w:left="1146" w:hanging="360"/>
      </w:pPr>
      <w:rPr>
        <w:rFonts w:ascii="Symbol" w:hAnsi="Symbol" w:hint="default"/>
        <w:color w:val="auto"/>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
    <w:nsid w:val="0C5974A7"/>
    <w:multiLevelType w:val="multilevel"/>
    <w:tmpl w:val="37982734"/>
    <w:lvl w:ilvl="0">
      <w:start w:val="2"/>
      <w:numFmt w:val="decimal"/>
      <w:lvlText w:val="%1."/>
      <w:lvlJc w:val="left"/>
      <w:pPr>
        <w:ind w:left="360" w:hanging="360"/>
      </w:pPr>
      <w:rPr>
        <w:rFonts w:hint="default"/>
      </w:rPr>
    </w:lvl>
    <w:lvl w:ilvl="1">
      <w:start w:val="8"/>
      <w:numFmt w:val="decimal"/>
      <w:lvlText w:val="%1.%2."/>
      <w:lvlJc w:val="left"/>
      <w:pPr>
        <w:ind w:left="1069" w:hanging="360"/>
      </w:pPr>
      <w:rPr>
        <w:rFonts w:hint="default"/>
        <w:b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nsid w:val="0FB55065"/>
    <w:multiLevelType w:val="hybridMultilevel"/>
    <w:tmpl w:val="A4D8801E"/>
    <w:lvl w:ilvl="0" w:tplc="143C8E98">
      <w:start w:val="1"/>
      <w:numFmt w:val="decimal"/>
      <w:pStyle w:val="2"/>
      <w:lvlText w:val="%1."/>
      <w:lvlJc w:val="left"/>
      <w:pPr>
        <w:tabs>
          <w:tab w:val="num" w:pos="1300"/>
        </w:tabs>
        <w:ind w:left="1300" w:hanging="900"/>
      </w:pPr>
      <w:rPr>
        <w:rFonts w:cs="Times New Roman" w:hint="default"/>
      </w:rPr>
    </w:lvl>
    <w:lvl w:ilvl="1" w:tplc="E6828A20">
      <w:numFmt w:val="none"/>
      <w:lvlText w:val=""/>
      <w:lvlJc w:val="left"/>
      <w:pPr>
        <w:tabs>
          <w:tab w:val="num" w:pos="360"/>
        </w:tabs>
      </w:pPr>
      <w:rPr>
        <w:rFonts w:cs="Times New Roman"/>
      </w:rPr>
    </w:lvl>
    <w:lvl w:ilvl="2" w:tplc="8FAA1662">
      <w:numFmt w:val="none"/>
      <w:lvlText w:val=""/>
      <w:lvlJc w:val="left"/>
      <w:pPr>
        <w:tabs>
          <w:tab w:val="num" w:pos="360"/>
        </w:tabs>
      </w:pPr>
      <w:rPr>
        <w:rFonts w:cs="Times New Roman"/>
      </w:rPr>
    </w:lvl>
    <w:lvl w:ilvl="3" w:tplc="F030F0D8">
      <w:numFmt w:val="none"/>
      <w:lvlText w:val=""/>
      <w:lvlJc w:val="left"/>
      <w:pPr>
        <w:tabs>
          <w:tab w:val="num" w:pos="360"/>
        </w:tabs>
      </w:pPr>
      <w:rPr>
        <w:rFonts w:cs="Times New Roman"/>
      </w:rPr>
    </w:lvl>
    <w:lvl w:ilvl="4" w:tplc="4802DEE2">
      <w:numFmt w:val="none"/>
      <w:lvlText w:val=""/>
      <w:lvlJc w:val="left"/>
      <w:pPr>
        <w:tabs>
          <w:tab w:val="num" w:pos="360"/>
        </w:tabs>
      </w:pPr>
      <w:rPr>
        <w:rFonts w:cs="Times New Roman"/>
      </w:rPr>
    </w:lvl>
    <w:lvl w:ilvl="5" w:tplc="1DB29754">
      <w:numFmt w:val="none"/>
      <w:lvlText w:val=""/>
      <w:lvlJc w:val="left"/>
      <w:pPr>
        <w:tabs>
          <w:tab w:val="num" w:pos="360"/>
        </w:tabs>
      </w:pPr>
      <w:rPr>
        <w:rFonts w:cs="Times New Roman"/>
      </w:rPr>
    </w:lvl>
    <w:lvl w:ilvl="6" w:tplc="044C2AB6">
      <w:numFmt w:val="none"/>
      <w:lvlText w:val=""/>
      <w:lvlJc w:val="left"/>
      <w:pPr>
        <w:tabs>
          <w:tab w:val="num" w:pos="360"/>
        </w:tabs>
      </w:pPr>
      <w:rPr>
        <w:rFonts w:cs="Times New Roman"/>
      </w:rPr>
    </w:lvl>
    <w:lvl w:ilvl="7" w:tplc="12D6FD28">
      <w:numFmt w:val="none"/>
      <w:lvlText w:val=""/>
      <w:lvlJc w:val="left"/>
      <w:pPr>
        <w:tabs>
          <w:tab w:val="num" w:pos="360"/>
        </w:tabs>
      </w:pPr>
      <w:rPr>
        <w:rFonts w:cs="Times New Roman"/>
      </w:rPr>
    </w:lvl>
    <w:lvl w:ilvl="8" w:tplc="AB661B42">
      <w:numFmt w:val="none"/>
      <w:lvlText w:val=""/>
      <w:lvlJc w:val="left"/>
      <w:pPr>
        <w:tabs>
          <w:tab w:val="num" w:pos="360"/>
        </w:tabs>
      </w:pPr>
      <w:rPr>
        <w:rFonts w:cs="Times New Roman"/>
      </w:rPr>
    </w:lvl>
  </w:abstractNum>
  <w:abstractNum w:abstractNumId="7">
    <w:nsid w:val="138629F4"/>
    <w:multiLevelType w:val="hybridMultilevel"/>
    <w:tmpl w:val="5A66975C"/>
    <w:lvl w:ilvl="0" w:tplc="FB3E133C">
      <w:start w:val="1"/>
      <w:numFmt w:val="bullet"/>
      <w:pStyle w:val="4"/>
      <w:lvlText w:val=""/>
      <w:lvlJc w:val="left"/>
      <w:pPr>
        <w:tabs>
          <w:tab w:val="num" w:pos="0"/>
        </w:tabs>
        <w:ind w:firstLine="113"/>
      </w:pPr>
      <w:rPr>
        <w:rFonts w:ascii="Symbol" w:hAnsi="Symbol" w:hint="default"/>
      </w:rPr>
    </w:lvl>
    <w:lvl w:ilvl="1" w:tplc="04190019">
      <w:start w:val="1"/>
      <w:numFmt w:val="bullet"/>
      <w:pStyle w:val="20"/>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8">
    <w:nsid w:val="15DB3A80"/>
    <w:multiLevelType w:val="hybridMultilevel"/>
    <w:tmpl w:val="6C126B46"/>
    <w:lvl w:ilvl="0" w:tplc="7F149C54">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E0967C9"/>
    <w:multiLevelType w:val="multilevel"/>
    <w:tmpl w:val="CE9E1DE2"/>
    <w:lvl w:ilvl="0">
      <w:start w:val="1"/>
      <w:numFmt w:val="decimal"/>
      <w:lvlText w:val="%1."/>
      <w:lvlJc w:val="left"/>
      <w:pPr>
        <w:tabs>
          <w:tab w:val="num" w:pos="709"/>
        </w:tabs>
        <w:ind w:left="709" w:hanging="567"/>
      </w:pPr>
      <w:rPr>
        <w:rFonts w:cs="Times New Roman"/>
        <w:sz w:val="28"/>
        <w:szCs w:val="28"/>
      </w:rPr>
    </w:lvl>
    <w:lvl w:ilvl="1">
      <w:start w:val="1"/>
      <w:numFmt w:val="decimal"/>
      <w:pStyle w:val="21"/>
      <w:lvlText w:val="%1.%2"/>
      <w:lvlJc w:val="left"/>
      <w:pPr>
        <w:tabs>
          <w:tab w:val="num" w:pos="709"/>
        </w:tabs>
        <w:ind w:left="709" w:hanging="567"/>
      </w:pPr>
      <w:rPr>
        <w:rFonts w:cs="Times New Roman"/>
      </w:rPr>
    </w:lvl>
    <w:lvl w:ilvl="2">
      <w:start w:val="1"/>
      <w:numFmt w:val="none"/>
      <w:lvlText w:val="%1.%2.%3"/>
      <w:lvlJc w:val="left"/>
      <w:pPr>
        <w:tabs>
          <w:tab w:val="num" w:pos="862"/>
        </w:tabs>
        <w:ind w:left="862" w:hanging="720"/>
      </w:pPr>
      <w:rPr>
        <w:rFonts w:cs="Times New Roman"/>
      </w:rPr>
    </w:lvl>
    <w:lvl w:ilvl="3">
      <w:start w:val="1"/>
      <w:numFmt w:val="decimal"/>
      <w:lvlText w:val="%1.%2.%3.%4"/>
      <w:lvlJc w:val="left"/>
      <w:pPr>
        <w:tabs>
          <w:tab w:val="num" w:pos="1006"/>
        </w:tabs>
        <w:ind w:left="1006" w:hanging="864"/>
      </w:pPr>
      <w:rPr>
        <w:rFonts w:cs="Times New Roman"/>
      </w:rPr>
    </w:lvl>
    <w:lvl w:ilvl="4">
      <w:start w:val="1"/>
      <w:numFmt w:val="decimal"/>
      <w:lvlText w:val="%1.%2.%3.%4.%5"/>
      <w:lvlJc w:val="left"/>
      <w:pPr>
        <w:tabs>
          <w:tab w:val="num" w:pos="1150"/>
        </w:tabs>
        <w:ind w:left="1150" w:hanging="1008"/>
      </w:pPr>
      <w:rPr>
        <w:rFonts w:cs="Times New Roman"/>
      </w:rPr>
    </w:lvl>
    <w:lvl w:ilvl="5">
      <w:start w:val="1"/>
      <w:numFmt w:val="decimal"/>
      <w:lvlText w:val="%1.%2.%3.%4.%5.%6"/>
      <w:lvlJc w:val="left"/>
      <w:pPr>
        <w:tabs>
          <w:tab w:val="num" w:pos="1294"/>
        </w:tabs>
        <w:ind w:left="1294" w:hanging="1152"/>
      </w:pPr>
      <w:rPr>
        <w:rFonts w:cs="Times New Roman"/>
      </w:rPr>
    </w:lvl>
    <w:lvl w:ilvl="6">
      <w:start w:val="1"/>
      <w:numFmt w:val="decimal"/>
      <w:lvlText w:val="%1.%2.%3.%4.%5.%6.%7"/>
      <w:lvlJc w:val="left"/>
      <w:pPr>
        <w:tabs>
          <w:tab w:val="num" w:pos="1438"/>
        </w:tabs>
        <w:ind w:left="1438" w:hanging="1296"/>
      </w:pPr>
      <w:rPr>
        <w:rFonts w:cs="Times New Roman"/>
      </w:rPr>
    </w:lvl>
    <w:lvl w:ilvl="7">
      <w:start w:val="1"/>
      <w:numFmt w:val="decimal"/>
      <w:lvlText w:val="%1.%2.%3.%4.%5.%6.%7.%8"/>
      <w:lvlJc w:val="left"/>
      <w:pPr>
        <w:tabs>
          <w:tab w:val="num" w:pos="1582"/>
        </w:tabs>
        <w:ind w:left="1582" w:hanging="1440"/>
      </w:pPr>
      <w:rPr>
        <w:rFonts w:cs="Times New Roman"/>
      </w:rPr>
    </w:lvl>
    <w:lvl w:ilvl="8">
      <w:start w:val="1"/>
      <w:numFmt w:val="decimal"/>
      <w:lvlText w:val="%1.%2.%3.%4.%5.%6.%7.%8.%9"/>
      <w:lvlJc w:val="left"/>
      <w:pPr>
        <w:tabs>
          <w:tab w:val="num" w:pos="1726"/>
        </w:tabs>
        <w:ind w:left="1726" w:hanging="1584"/>
      </w:pPr>
      <w:rPr>
        <w:rFonts w:cs="Times New Roman"/>
      </w:rPr>
    </w:lvl>
  </w:abstractNum>
  <w:abstractNum w:abstractNumId="10">
    <w:nsid w:val="20370913"/>
    <w:multiLevelType w:val="hybridMultilevel"/>
    <w:tmpl w:val="87B48C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15B511C"/>
    <w:multiLevelType w:val="hybridMultilevel"/>
    <w:tmpl w:val="3F507060"/>
    <w:lvl w:ilvl="0" w:tplc="867235E6">
      <w:start w:val="1"/>
      <w:numFmt w:val="decimal"/>
      <w:lvlText w:val="%1)"/>
      <w:lvlJc w:val="left"/>
      <w:pPr>
        <w:ind w:left="720" w:hanging="360"/>
      </w:pPr>
      <w:rPr>
        <w:rFonts w:hint="default"/>
        <w:b/>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40C1236"/>
    <w:multiLevelType w:val="hybridMultilevel"/>
    <w:tmpl w:val="87B48C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6DE4DC7"/>
    <w:multiLevelType w:val="hybridMultilevel"/>
    <w:tmpl w:val="44E217A2"/>
    <w:lvl w:ilvl="0" w:tplc="092EA23A">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4">
    <w:nsid w:val="2CCC3D69"/>
    <w:multiLevelType w:val="multilevel"/>
    <w:tmpl w:val="64B4CF84"/>
    <w:lvl w:ilvl="0">
      <w:start w:val="1"/>
      <w:numFmt w:val="upperRoman"/>
      <w:lvlText w:val="%1."/>
      <w:lvlJc w:val="left"/>
      <w:pPr>
        <w:ind w:left="1428" w:hanging="720"/>
      </w:pPr>
      <w:rPr>
        <w:rFonts w:hint="default"/>
      </w:rPr>
    </w:lvl>
    <w:lvl w:ilvl="1">
      <w:start w:val="1"/>
      <w:numFmt w:val="decimal"/>
      <w:isLgl/>
      <w:lvlText w:val="%1.%2."/>
      <w:lvlJc w:val="left"/>
      <w:pPr>
        <w:ind w:left="1146" w:hanging="720"/>
      </w:pPr>
      <w:rPr>
        <w:rFonts w:hint="default"/>
        <w:b w:val="0"/>
      </w:rPr>
    </w:lvl>
    <w:lvl w:ilvl="2">
      <w:start w:val="1"/>
      <w:numFmt w:val="decimal"/>
      <w:isLgl/>
      <w:lvlText w:val="%1.%2.%3."/>
      <w:lvlJc w:val="left"/>
      <w:pPr>
        <w:ind w:left="1288" w:hanging="720"/>
      </w:pPr>
      <w:rPr>
        <w:rFonts w:hint="default"/>
      </w:rPr>
    </w:lvl>
    <w:lvl w:ilvl="3">
      <w:start w:val="1"/>
      <w:numFmt w:val="decimal"/>
      <w:isLgl/>
      <w:lvlText w:val="%1.%2.%3.%4."/>
      <w:lvlJc w:val="left"/>
      <w:pPr>
        <w:ind w:left="3948" w:hanging="1080"/>
      </w:pPr>
      <w:rPr>
        <w:rFonts w:hint="default"/>
      </w:rPr>
    </w:lvl>
    <w:lvl w:ilvl="4">
      <w:start w:val="1"/>
      <w:numFmt w:val="decimal"/>
      <w:isLgl/>
      <w:lvlText w:val="%1.%2.%3.%4.%5."/>
      <w:lvlJc w:val="left"/>
      <w:pPr>
        <w:ind w:left="4668" w:hanging="1080"/>
      </w:pPr>
      <w:rPr>
        <w:rFonts w:hint="default"/>
      </w:rPr>
    </w:lvl>
    <w:lvl w:ilvl="5">
      <w:start w:val="1"/>
      <w:numFmt w:val="decimal"/>
      <w:isLgl/>
      <w:lvlText w:val="%1.%2.%3.%4.%5.%6."/>
      <w:lvlJc w:val="left"/>
      <w:pPr>
        <w:ind w:left="5748" w:hanging="1440"/>
      </w:pPr>
      <w:rPr>
        <w:rFonts w:hint="default"/>
      </w:rPr>
    </w:lvl>
    <w:lvl w:ilvl="6">
      <w:start w:val="1"/>
      <w:numFmt w:val="decimal"/>
      <w:isLgl/>
      <w:lvlText w:val="%1.%2.%3.%4.%5.%6.%7."/>
      <w:lvlJc w:val="left"/>
      <w:pPr>
        <w:ind w:left="6828" w:hanging="1800"/>
      </w:pPr>
      <w:rPr>
        <w:rFonts w:hint="default"/>
      </w:rPr>
    </w:lvl>
    <w:lvl w:ilvl="7">
      <w:start w:val="1"/>
      <w:numFmt w:val="decimal"/>
      <w:isLgl/>
      <w:lvlText w:val="%1.%2.%3.%4.%5.%6.%7.%8."/>
      <w:lvlJc w:val="left"/>
      <w:pPr>
        <w:ind w:left="7548" w:hanging="1800"/>
      </w:pPr>
      <w:rPr>
        <w:rFonts w:hint="default"/>
      </w:rPr>
    </w:lvl>
    <w:lvl w:ilvl="8">
      <w:start w:val="1"/>
      <w:numFmt w:val="decimal"/>
      <w:isLgl/>
      <w:lvlText w:val="%1.%2.%3.%4.%5.%6.%7.%8.%9."/>
      <w:lvlJc w:val="left"/>
      <w:pPr>
        <w:ind w:left="8628" w:hanging="2160"/>
      </w:pPr>
      <w:rPr>
        <w:rFonts w:hint="default"/>
      </w:rPr>
    </w:lvl>
  </w:abstractNum>
  <w:abstractNum w:abstractNumId="15">
    <w:nsid w:val="2F5F7C52"/>
    <w:multiLevelType w:val="hybridMultilevel"/>
    <w:tmpl w:val="8C0C4678"/>
    <w:lvl w:ilvl="0" w:tplc="AB9E6320">
      <w:start w:val="1"/>
      <w:numFmt w:val="bullet"/>
      <w:pStyle w:val="stwibulletlistCharCharCharChar"/>
      <w:lvlText w:val=""/>
      <w:lvlJc w:val="left"/>
      <w:pPr>
        <w:tabs>
          <w:tab w:val="num" w:pos="567"/>
        </w:tabs>
        <w:ind w:left="567" w:hanging="567"/>
      </w:pPr>
      <w:rPr>
        <w:rFonts w:ascii="Symbol" w:hAnsi="Symbol" w:hint="default"/>
      </w:rPr>
    </w:lvl>
    <w:lvl w:ilvl="1" w:tplc="04190019">
      <w:start w:val="1"/>
      <w:numFmt w:val="bullet"/>
      <w:lvlText w:val=""/>
      <w:lvlJc w:val="left"/>
      <w:pPr>
        <w:tabs>
          <w:tab w:val="num" w:pos="1440"/>
        </w:tabs>
        <w:ind w:left="1440" w:hanging="360"/>
      </w:pPr>
      <w:rPr>
        <w:rFonts w:ascii="Symbol" w:eastAsia="SimHei" w:hAnsi="Symbol" w:hint="default"/>
        <w:color w:val="auto"/>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nsid w:val="3432155F"/>
    <w:multiLevelType w:val="multilevel"/>
    <w:tmpl w:val="3D2AC4FE"/>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nsid w:val="43874414"/>
    <w:multiLevelType w:val="multilevel"/>
    <w:tmpl w:val="B024030C"/>
    <w:lvl w:ilvl="0">
      <w:start w:val="4"/>
      <w:numFmt w:val="upperRoman"/>
      <w:lvlText w:val="%1."/>
      <w:lvlJc w:val="left"/>
      <w:pPr>
        <w:ind w:left="1428" w:hanging="720"/>
      </w:pPr>
      <w:rPr>
        <w:rFonts w:hint="default"/>
      </w:rPr>
    </w:lvl>
    <w:lvl w:ilvl="1">
      <w:start w:val="1"/>
      <w:numFmt w:val="decimal"/>
      <w:isLgl/>
      <w:lvlText w:val="%1.%2."/>
      <w:lvlJc w:val="left"/>
      <w:pPr>
        <w:ind w:left="1572" w:hanging="720"/>
      </w:pPr>
      <w:rPr>
        <w:rFonts w:hint="default"/>
        <w:b/>
      </w:rPr>
    </w:lvl>
    <w:lvl w:ilvl="2">
      <w:start w:val="1"/>
      <w:numFmt w:val="decimal"/>
      <w:isLgl/>
      <w:lvlText w:val="%1.%2.%3."/>
      <w:lvlJc w:val="left"/>
      <w:pPr>
        <w:ind w:left="2868" w:hanging="720"/>
      </w:pPr>
      <w:rPr>
        <w:rFonts w:hint="default"/>
      </w:rPr>
    </w:lvl>
    <w:lvl w:ilvl="3">
      <w:start w:val="1"/>
      <w:numFmt w:val="decimal"/>
      <w:isLgl/>
      <w:lvlText w:val="%1.%2.%3.%4."/>
      <w:lvlJc w:val="left"/>
      <w:pPr>
        <w:ind w:left="3948" w:hanging="1080"/>
      </w:pPr>
      <w:rPr>
        <w:rFonts w:hint="default"/>
      </w:rPr>
    </w:lvl>
    <w:lvl w:ilvl="4">
      <w:start w:val="1"/>
      <w:numFmt w:val="decimal"/>
      <w:isLgl/>
      <w:lvlText w:val="%1.%2.%3.%4.%5."/>
      <w:lvlJc w:val="left"/>
      <w:pPr>
        <w:ind w:left="4668" w:hanging="1080"/>
      </w:pPr>
      <w:rPr>
        <w:rFonts w:hint="default"/>
      </w:rPr>
    </w:lvl>
    <w:lvl w:ilvl="5">
      <w:start w:val="1"/>
      <w:numFmt w:val="decimal"/>
      <w:isLgl/>
      <w:lvlText w:val="%1.%2.%3.%4.%5.%6."/>
      <w:lvlJc w:val="left"/>
      <w:pPr>
        <w:ind w:left="5748" w:hanging="1440"/>
      </w:pPr>
      <w:rPr>
        <w:rFonts w:hint="default"/>
      </w:rPr>
    </w:lvl>
    <w:lvl w:ilvl="6">
      <w:start w:val="1"/>
      <w:numFmt w:val="decimal"/>
      <w:isLgl/>
      <w:lvlText w:val="%1.%2.%3.%4.%5.%6.%7."/>
      <w:lvlJc w:val="left"/>
      <w:pPr>
        <w:ind w:left="6828" w:hanging="1800"/>
      </w:pPr>
      <w:rPr>
        <w:rFonts w:hint="default"/>
      </w:rPr>
    </w:lvl>
    <w:lvl w:ilvl="7">
      <w:start w:val="1"/>
      <w:numFmt w:val="decimal"/>
      <w:isLgl/>
      <w:lvlText w:val="%1.%2.%3.%4.%5.%6.%7.%8."/>
      <w:lvlJc w:val="left"/>
      <w:pPr>
        <w:ind w:left="7548" w:hanging="1800"/>
      </w:pPr>
      <w:rPr>
        <w:rFonts w:hint="default"/>
      </w:rPr>
    </w:lvl>
    <w:lvl w:ilvl="8">
      <w:start w:val="1"/>
      <w:numFmt w:val="decimal"/>
      <w:isLgl/>
      <w:lvlText w:val="%1.%2.%3.%4.%5.%6.%7.%8.%9."/>
      <w:lvlJc w:val="left"/>
      <w:pPr>
        <w:ind w:left="8628" w:hanging="2160"/>
      </w:pPr>
      <w:rPr>
        <w:rFonts w:hint="default"/>
      </w:rPr>
    </w:lvl>
  </w:abstractNum>
  <w:abstractNum w:abstractNumId="18">
    <w:nsid w:val="49D36B0D"/>
    <w:multiLevelType w:val="hybridMultilevel"/>
    <w:tmpl w:val="154A2524"/>
    <w:lvl w:ilvl="0" w:tplc="85242816">
      <w:start w:val="1"/>
      <w:numFmt w:val="bullet"/>
      <w:lvlText w:val=""/>
      <w:lvlJc w:val="left"/>
      <w:pPr>
        <w:ind w:left="928" w:hanging="360"/>
      </w:pPr>
      <w:rPr>
        <w:rFonts w:ascii="Symbol" w:hAnsi="Symbol" w:hint="default"/>
      </w:rPr>
    </w:lvl>
    <w:lvl w:ilvl="1" w:tplc="04190003" w:tentative="1">
      <w:start w:val="1"/>
      <w:numFmt w:val="bullet"/>
      <w:lvlText w:val="o"/>
      <w:lvlJc w:val="left"/>
      <w:pPr>
        <w:ind w:left="2226" w:hanging="360"/>
      </w:pPr>
      <w:rPr>
        <w:rFonts w:ascii="Courier New" w:hAnsi="Courier New" w:cs="Courier New" w:hint="default"/>
      </w:rPr>
    </w:lvl>
    <w:lvl w:ilvl="2" w:tplc="04190005" w:tentative="1">
      <w:start w:val="1"/>
      <w:numFmt w:val="bullet"/>
      <w:lvlText w:val=""/>
      <w:lvlJc w:val="left"/>
      <w:pPr>
        <w:ind w:left="2946" w:hanging="360"/>
      </w:pPr>
      <w:rPr>
        <w:rFonts w:ascii="Wingdings" w:hAnsi="Wingdings" w:hint="default"/>
      </w:rPr>
    </w:lvl>
    <w:lvl w:ilvl="3" w:tplc="04190001" w:tentative="1">
      <w:start w:val="1"/>
      <w:numFmt w:val="bullet"/>
      <w:lvlText w:val=""/>
      <w:lvlJc w:val="left"/>
      <w:pPr>
        <w:ind w:left="3666" w:hanging="360"/>
      </w:pPr>
      <w:rPr>
        <w:rFonts w:ascii="Symbol" w:hAnsi="Symbol" w:hint="default"/>
      </w:rPr>
    </w:lvl>
    <w:lvl w:ilvl="4" w:tplc="04190003" w:tentative="1">
      <w:start w:val="1"/>
      <w:numFmt w:val="bullet"/>
      <w:lvlText w:val="o"/>
      <w:lvlJc w:val="left"/>
      <w:pPr>
        <w:ind w:left="4386" w:hanging="360"/>
      </w:pPr>
      <w:rPr>
        <w:rFonts w:ascii="Courier New" w:hAnsi="Courier New" w:cs="Courier New" w:hint="default"/>
      </w:rPr>
    </w:lvl>
    <w:lvl w:ilvl="5" w:tplc="04190005" w:tentative="1">
      <w:start w:val="1"/>
      <w:numFmt w:val="bullet"/>
      <w:lvlText w:val=""/>
      <w:lvlJc w:val="left"/>
      <w:pPr>
        <w:ind w:left="5106" w:hanging="360"/>
      </w:pPr>
      <w:rPr>
        <w:rFonts w:ascii="Wingdings" w:hAnsi="Wingdings" w:hint="default"/>
      </w:rPr>
    </w:lvl>
    <w:lvl w:ilvl="6" w:tplc="04190001" w:tentative="1">
      <w:start w:val="1"/>
      <w:numFmt w:val="bullet"/>
      <w:lvlText w:val=""/>
      <w:lvlJc w:val="left"/>
      <w:pPr>
        <w:ind w:left="5826" w:hanging="360"/>
      </w:pPr>
      <w:rPr>
        <w:rFonts w:ascii="Symbol" w:hAnsi="Symbol" w:hint="default"/>
      </w:rPr>
    </w:lvl>
    <w:lvl w:ilvl="7" w:tplc="04190003" w:tentative="1">
      <w:start w:val="1"/>
      <w:numFmt w:val="bullet"/>
      <w:lvlText w:val="o"/>
      <w:lvlJc w:val="left"/>
      <w:pPr>
        <w:ind w:left="6546" w:hanging="360"/>
      </w:pPr>
      <w:rPr>
        <w:rFonts w:ascii="Courier New" w:hAnsi="Courier New" w:cs="Courier New" w:hint="default"/>
      </w:rPr>
    </w:lvl>
    <w:lvl w:ilvl="8" w:tplc="04190005" w:tentative="1">
      <w:start w:val="1"/>
      <w:numFmt w:val="bullet"/>
      <w:lvlText w:val=""/>
      <w:lvlJc w:val="left"/>
      <w:pPr>
        <w:ind w:left="7266" w:hanging="360"/>
      </w:pPr>
      <w:rPr>
        <w:rFonts w:ascii="Wingdings" w:hAnsi="Wingdings" w:hint="default"/>
      </w:rPr>
    </w:lvl>
  </w:abstractNum>
  <w:abstractNum w:abstractNumId="19">
    <w:nsid w:val="4CEB1318"/>
    <w:multiLevelType w:val="multilevel"/>
    <w:tmpl w:val="6824AC7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5BFA5CBB"/>
    <w:multiLevelType w:val="multilevel"/>
    <w:tmpl w:val="8DA8E170"/>
    <w:lvl w:ilvl="0">
      <w:start w:val="2"/>
      <w:numFmt w:val="decimal"/>
      <w:lvlText w:val="%1."/>
      <w:lvlJc w:val="left"/>
      <w:pPr>
        <w:ind w:left="360" w:hanging="360"/>
      </w:pPr>
      <w:rPr>
        <w:rFonts w:hint="default"/>
      </w:rPr>
    </w:lvl>
    <w:lvl w:ilvl="1">
      <w:start w:val="2"/>
      <w:numFmt w:val="decimal"/>
      <w:lvlText w:val="%1.%2."/>
      <w:lvlJc w:val="left"/>
      <w:pPr>
        <w:ind w:left="1069" w:hanging="360"/>
      </w:pPr>
      <w:rPr>
        <w:rFonts w:hint="default"/>
        <w:b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1">
    <w:nsid w:val="5EF93053"/>
    <w:multiLevelType w:val="hybridMultilevel"/>
    <w:tmpl w:val="839C657C"/>
    <w:lvl w:ilvl="0" w:tplc="0720CB0E">
      <w:start w:val="13"/>
      <w:numFmt w:val="bullet"/>
      <w:lvlText w:val="-"/>
      <w:lvlJc w:val="left"/>
      <w:pPr>
        <w:tabs>
          <w:tab w:val="num" w:pos="720"/>
        </w:tabs>
        <w:ind w:left="720" w:hanging="360"/>
      </w:pPr>
      <w:rPr>
        <w:rFonts w:ascii="Times New Roman" w:eastAsia="Times New Roman" w:hAnsi="Times New Roman" w:hint="default"/>
      </w:rPr>
    </w:lvl>
    <w:lvl w:ilvl="1" w:tplc="7F648196">
      <w:start w:val="1"/>
      <w:numFmt w:val="bullet"/>
      <w:pStyle w:val="22"/>
      <w:lvlText w:val="o"/>
      <w:lvlJc w:val="left"/>
      <w:pPr>
        <w:tabs>
          <w:tab w:val="num" w:pos="643"/>
        </w:tabs>
        <w:ind w:left="643" w:hanging="360"/>
      </w:pPr>
      <w:rPr>
        <w:rFonts w:ascii="Courier New" w:hAnsi="Courier New" w:hint="default"/>
      </w:rPr>
    </w:lvl>
    <w:lvl w:ilvl="2" w:tplc="DFDA65B4" w:tentative="1">
      <w:start w:val="1"/>
      <w:numFmt w:val="bullet"/>
      <w:lvlText w:val=""/>
      <w:lvlJc w:val="left"/>
      <w:pPr>
        <w:tabs>
          <w:tab w:val="num" w:pos="2160"/>
        </w:tabs>
        <w:ind w:left="2160" w:hanging="360"/>
      </w:pPr>
      <w:rPr>
        <w:rFonts w:ascii="Wingdings" w:hAnsi="Wingdings" w:hint="default"/>
      </w:rPr>
    </w:lvl>
    <w:lvl w:ilvl="3" w:tplc="0C625410" w:tentative="1">
      <w:start w:val="1"/>
      <w:numFmt w:val="bullet"/>
      <w:lvlText w:val=""/>
      <w:lvlJc w:val="left"/>
      <w:pPr>
        <w:tabs>
          <w:tab w:val="num" w:pos="2880"/>
        </w:tabs>
        <w:ind w:left="2880" w:hanging="360"/>
      </w:pPr>
      <w:rPr>
        <w:rFonts w:ascii="Symbol" w:hAnsi="Symbol" w:hint="default"/>
      </w:rPr>
    </w:lvl>
    <w:lvl w:ilvl="4" w:tplc="7116CE36" w:tentative="1">
      <w:start w:val="1"/>
      <w:numFmt w:val="bullet"/>
      <w:lvlText w:val="o"/>
      <w:lvlJc w:val="left"/>
      <w:pPr>
        <w:tabs>
          <w:tab w:val="num" w:pos="3600"/>
        </w:tabs>
        <w:ind w:left="3600" w:hanging="360"/>
      </w:pPr>
      <w:rPr>
        <w:rFonts w:ascii="Courier New" w:hAnsi="Courier New" w:hint="default"/>
      </w:rPr>
    </w:lvl>
    <w:lvl w:ilvl="5" w:tplc="8B688B42" w:tentative="1">
      <w:start w:val="1"/>
      <w:numFmt w:val="bullet"/>
      <w:lvlText w:val=""/>
      <w:lvlJc w:val="left"/>
      <w:pPr>
        <w:tabs>
          <w:tab w:val="num" w:pos="4320"/>
        </w:tabs>
        <w:ind w:left="4320" w:hanging="360"/>
      </w:pPr>
      <w:rPr>
        <w:rFonts w:ascii="Wingdings" w:hAnsi="Wingdings" w:hint="default"/>
      </w:rPr>
    </w:lvl>
    <w:lvl w:ilvl="6" w:tplc="D2FA7BF0" w:tentative="1">
      <w:start w:val="1"/>
      <w:numFmt w:val="bullet"/>
      <w:lvlText w:val=""/>
      <w:lvlJc w:val="left"/>
      <w:pPr>
        <w:tabs>
          <w:tab w:val="num" w:pos="5040"/>
        </w:tabs>
        <w:ind w:left="5040" w:hanging="360"/>
      </w:pPr>
      <w:rPr>
        <w:rFonts w:ascii="Symbol" w:hAnsi="Symbol" w:hint="default"/>
      </w:rPr>
    </w:lvl>
    <w:lvl w:ilvl="7" w:tplc="2A7C2E54" w:tentative="1">
      <w:start w:val="1"/>
      <w:numFmt w:val="bullet"/>
      <w:lvlText w:val="o"/>
      <w:lvlJc w:val="left"/>
      <w:pPr>
        <w:tabs>
          <w:tab w:val="num" w:pos="5760"/>
        </w:tabs>
        <w:ind w:left="5760" w:hanging="360"/>
      </w:pPr>
      <w:rPr>
        <w:rFonts w:ascii="Courier New" w:hAnsi="Courier New" w:hint="default"/>
      </w:rPr>
    </w:lvl>
    <w:lvl w:ilvl="8" w:tplc="C6121D16" w:tentative="1">
      <w:start w:val="1"/>
      <w:numFmt w:val="bullet"/>
      <w:lvlText w:val=""/>
      <w:lvlJc w:val="left"/>
      <w:pPr>
        <w:tabs>
          <w:tab w:val="num" w:pos="6480"/>
        </w:tabs>
        <w:ind w:left="6480" w:hanging="360"/>
      </w:pPr>
      <w:rPr>
        <w:rFonts w:ascii="Wingdings" w:hAnsi="Wingdings" w:hint="default"/>
      </w:rPr>
    </w:lvl>
  </w:abstractNum>
  <w:abstractNum w:abstractNumId="22">
    <w:nsid w:val="69954036"/>
    <w:multiLevelType w:val="hybridMultilevel"/>
    <w:tmpl w:val="B590C70C"/>
    <w:name w:val="WW8Num12"/>
    <w:lvl w:ilvl="0" w:tplc="75A259A4">
      <w:start w:val="6"/>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6D2C00D3"/>
    <w:multiLevelType w:val="multilevel"/>
    <w:tmpl w:val="ABFA3E36"/>
    <w:styleLink w:val="RTFNum2"/>
    <w:lvl w:ilvl="0">
      <w:start w:val="1"/>
      <w:numFmt w:val="none"/>
      <w:lvlText w:val="·%1"/>
      <w:lvlJc w:val="left"/>
      <w:pPr>
        <w:ind w:left="360" w:hanging="360"/>
      </w:pPr>
      <w:rPr>
        <w:rFonts w:ascii="Symbol" w:hAnsi="Symbol"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4">
    <w:nsid w:val="73F66711"/>
    <w:multiLevelType w:val="multilevel"/>
    <w:tmpl w:val="6A84BE2E"/>
    <w:name w:val="WW8Num52"/>
    <w:lvl w:ilvl="0">
      <w:start w:val="5"/>
      <w:numFmt w:val="decimal"/>
      <w:lvlText w:val="%1"/>
      <w:lvlJc w:val="left"/>
      <w:pPr>
        <w:ind w:left="360" w:hanging="360"/>
      </w:pPr>
      <w:rPr>
        <w:rFonts w:cs="Times New Roman" w:hint="default"/>
      </w:rPr>
    </w:lvl>
    <w:lvl w:ilvl="1">
      <w:start w:val="1"/>
      <w:numFmt w:val="decimal"/>
      <w:lvlText w:val="%1.%2"/>
      <w:lvlJc w:val="left"/>
      <w:pPr>
        <w:ind w:left="900" w:hanging="360"/>
      </w:pPr>
      <w:rPr>
        <w:rFonts w:cs="Times New Roman" w:hint="default"/>
      </w:rPr>
    </w:lvl>
    <w:lvl w:ilvl="2">
      <w:start w:val="1"/>
      <w:numFmt w:val="decimal"/>
      <w:lvlText w:val="%1.%2.%3"/>
      <w:lvlJc w:val="left"/>
      <w:pPr>
        <w:ind w:left="1800" w:hanging="720"/>
      </w:pPr>
      <w:rPr>
        <w:rFonts w:cs="Times New Roman" w:hint="default"/>
      </w:rPr>
    </w:lvl>
    <w:lvl w:ilvl="3">
      <w:start w:val="1"/>
      <w:numFmt w:val="decimal"/>
      <w:lvlText w:val="%1.%2.%3.%4"/>
      <w:lvlJc w:val="left"/>
      <w:pPr>
        <w:ind w:left="2340" w:hanging="72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3780" w:hanging="1080"/>
      </w:pPr>
      <w:rPr>
        <w:rFonts w:cs="Times New Roman" w:hint="default"/>
      </w:rPr>
    </w:lvl>
    <w:lvl w:ilvl="6">
      <w:start w:val="1"/>
      <w:numFmt w:val="decimal"/>
      <w:lvlText w:val="%1.%2.%3.%4.%5.%6.%7"/>
      <w:lvlJc w:val="left"/>
      <w:pPr>
        <w:ind w:left="4680" w:hanging="1440"/>
      </w:pPr>
      <w:rPr>
        <w:rFonts w:cs="Times New Roman" w:hint="default"/>
      </w:rPr>
    </w:lvl>
    <w:lvl w:ilvl="7">
      <w:start w:val="1"/>
      <w:numFmt w:val="decimal"/>
      <w:lvlText w:val="%1.%2.%3.%4.%5.%6.%7.%8"/>
      <w:lvlJc w:val="left"/>
      <w:pPr>
        <w:ind w:left="5220" w:hanging="1440"/>
      </w:pPr>
      <w:rPr>
        <w:rFonts w:cs="Times New Roman" w:hint="default"/>
      </w:rPr>
    </w:lvl>
    <w:lvl w:ilvl="8">
      <w:start w:val="1"/>
      <w:numFmt w:val="decimal"/>
      <w:lvlText w:val="%1.%2.%3.%4.%5.%6.%7.%8.%9"/>
      <w:lvlJc w:val="left"/>
      <w:pPr>
        <w:ind w:left="6120" w:hanging="1800"/>
      </w:pPr>
      <w:rPr>
        <w:rFonts w:cs="Times New Roman" w:hint="default"/>
      </w:rPr>
    </w:lvl>
  </w:abstractNum>
  <w:abstractNum w:abstractNumId="25">
    <w:nsid w:val="7508179F"/>
    <w:multiLevelType w:val="multilevel"/>
    <w:tmpl w:val="18A85C44"/>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858"/>
        </w:tabs>
        <w:ind w:left="858" w:hanging="432"/>
      </w:pPr>
      <w:rPr>
        <w:rFonts w:ascii="Times New Roman" w:hAnsi="Times New Roman" w:cs="Times New Roman" w:hint="default"/>
        <w:i w:val="0"/>
        <w:iCs w:val="0"/>
        <w:color w:val="auto"/>
        <w:sz w:val="24"/>
        <w:szCs w:val="24"/>
      </w:rPr>
    </w:lvl>
    <w:lvl w:ilvl="2">
      <w:start w:val="1"/>
      <w:numFmt w:val="decimal"/>
      <w:lvlText w:val="%1.%2.%3."/>
      <w:lvlJc w:val="left"/>
      <w:pPr>
        <w:tabs>
          <w:tab w:val="num" w:pos="1582"/>
        </w:tabs>
        <w:ind w:left="142" w:firstLine="709"/>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6">
    <w:nsid w:val="7A3A581A"/>
    <w:multiLevelType w:val="hybridMultilevel"/>
    <w:tmpl w:val="DBF4D5C4"/>
    <w:lvl w:ilvl="0" w:tplc="A6D836B2">
      <w:start w:val="2"/>
      <w:numFmt w:val="decimal"/>
      <w:lvlText w:val="%1)"/>
      <w:lvlJc w:val="left"/>
      <w:pPr>
        <w:ind w:left="720" w:hanging="360"/>
      </w:pPr>
      <w:rPr>
        <w:rFonts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AF31E50"/>
    <w:multiLevelType w:val="hybridMultilevel"/>
    <w:tmpl w:val="6C126B46"/>
    <w:lvl w:ilvl="0" w:tplc="7F149C54">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6"/>
  </w:num>
  <w:num w:numId="3">
    <w:abstractNumId w:val="21"/>
  </w:num>
  <w:num w:numId="4">
    <w:abstractNumId w:val="7"/>
  </w:num>
  <w:num w:numId="5">
    <w:abstractNumId w:val="23"/>
  </w:num>
  <w:num w:numId="6">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14"/>
  </w:num>
  <w:num w:numId="9">
    <w:abstractNumId w:val="18"/>
  </w:num>
  <w:num w:numId="10">
    <w:abstractNumId w:val="2"/>
  </w:num>
  <w:num w:numId="11">
    <w:abstractNumId w:val="4"/>
  </w:num>
  <w:num w:numId="12">
    <w:abstractNumId w:val="20"/>
  </w:num>
  <w:num w:numId="13">
    <w:abstractNumId w:val="5"/>
  </w:num>
  <w:num w:numId="14">
    <w:abstractNumId w:val="17"/>
  </w:num>
  <w:num w:numId="15">
    <w:abstractNumId w:val="8"/>
  </w:num>
  <w:num w:numId="16">
    <w:abstractNumId w:val="1"/>
  </w:num>
  <w:num w:numId="17">
    <w:abstractNumId w:val="10"/>
  </w:num>
  <w:num w:numId="18">
    <w:abstractNumId w:val="12"/>
  </w:num>
  <w:num w:numId="19">
    <w:abstractNumId w:val="27"/>
  </w:num>
  <w:num w:numId="20">
    <w:abstractNumId w:val="16"/>
  </w:num>
  <w:num w:numId="21">
    <w:abstractNumId w:val="26"/>
  </w:num>
  <w:num w:numId="22">
    <w:abstractNumId w:val="19"/>
  </w:num>
  <w:num w:numId="23">
    <w:abstractNumId w:val="11"/>
  </w:num>
  <w:num w:numId="24">
    <w:abstractNumId w:val="3"/>
  </w:num>
  <w:num w:numId="25">
    <w:abstractNumId w:val="25"/>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stylePaneFormatFilter w:val="3F01"/>
  <w:doNotTrackMoves/>
  <w:defaultTabStop w:val="708"/>
  <w:drawingGridHorizontalSpacing w:val="120"/>
  <w:displayHorizontalDrawingGridEvery w:val="2"/>
  <w:characterSpacingControl w:val="doNotCompress"/>
  <w:hdrShapeDefaults>
    <o:shapedefaults v:ext="edit" spidmax="89090"/>
  </w:hdrShapeDefaults>
  <w:footnotePr>
    <w:footnote w:id="0"/>
    <w:footnote w:id="1"/>
    <w:footnote w:id="2"/>
  </w:footnotePr>
  <w:endnotePr>
    <w:endnote w:id="0"/>
    <w:endnote w:id="1"/>
    <w:endnote w:id="2"/>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937F8"/>
    <w:rsid w:val="0000003A"/>
    <w:rsid w:val="000001C1"/>
    <w:rsid w:val="00000545"/>
    <w:rsid w:val="00000B51"/>
    <w:rsid w:val="00000FF7"/>
    <w:rsid w:val="000020AD"/>
    <w:rsid w:val="000023D5"/>
    <w:rsid w:val="00003135"/>
    <w:rsid w:val="00006F3E"/>
    <w:rsid w:val="00006F7D"/>
    <w:rsid w:val="0000731D"/>
    <w:rsid w:val="000078D9"/>
    <w:rsid w:val="00010108"/>
    <w:rsid w:val="00010317"/>
    <w:rsid w:val="0001039E"/>
    <w:rsid w:val="00010955"/>
    <w:rsid w:val="00010BCB"/>
    <w:rsid w:val="0001121F"/>
    <w:rsid w:val="00011A1E"/>
    <w:rsid w:val="00011A77"/>
    <w:rsid w:val="00012081"/>
    <w:rsid w:val="00012439"/>
    <w:rsid w:val="00012564"/>
    <w:rsid w:val="00012A96"/>
    <w:rsid w:val="000135DE"/>
    <w:rsid w:val="000146D9"/>
    <w:rsid w:val="000149D6"/>
    <w:rsid w:val="00016029"/>
    <w:rsid w:val="0001733C"/>
    <w:rsid w:val="00017B03"/>
    <w:rsid w:val="0002005F"/>
    <w:rsid w:val="000207A6"/>
    <w:rsid w:val="00020BBD"/>
    <w:rsid w:val="00020CF9"/>
    <w:rsid w:val="00020EB8"/>
    <w:rsid w:val="00021089"/>
    <w:rsid w:val="000215FF"/>
    <w:rsid w:val="0002167D"/>
    <w:rsid w:val="000218EE"/>
    <w:rsid w:val="000219BD"/>
    <w:rsid w:val="000224AF"/>
    <w:rsid w:val="00022895"/>
    <w:rsid w:val="00023CBE"/>
    <w:rsid w:val="00023DF3"/>
    <w:rsid w:val="00023E2F"/>
    <w:rsid w:val="000252D2"/>
    <w:rsid w:val="0002640E"/>
    <w:rsid w:val="000264E6"/>
    <w:rsid w:val="00026CBA"/>
    <w:rsid w:val="00027E88"/>
    <w:rsid w:val="00030105"/>
    <w:rsid w:val="00030988"/>
    <w:rsid w:val="0003130A"/>
    <w:rsid w:val="00033C39"/>
    <w:rsid w:val="00033F34"/>
    <w:rsid w:val="00034E73"/>
    <w:rsid w:val="00035ACA"/>
    <w:rsid w:val="00035B3D"/>
    <w:rsid w:val="00035C76"/>
    <w:rsid w:val="00035CB1"/>
    <w:rsid w:val="00036F8C"/>
    <w:rsid w:val="0003770E"/>
    <w:rsid w:val="00040184"/>
    <w:rsid w:val="000404AF"/>
    <w:rsid w:val="000404B3"/>
    <w:rsid w:val="00040DFC"/>
    <w:rsid w:val="00040ECB"/>
    <w:rsid w:val="00040FBD"/>
    <w:rsid w:val="000416D9"/>
    <w:rsid w:val="000421F1"/>
    <w:rsid w:val="000422A3"/>
    <w:rsid w:val="00042922"/>
    <w:rsid w:val="000433B9"/>
    <w:rsid w:val="0004361E"/>
    <w:rsid w:val="00043CD8"/>
    <w:rsid w:val="00044CB8"/>
    <w:rsid w:val="00044EC3"/>
    <w:rsid w:val="00045E6B"/>
    <w:rsid w:val="000460FE"/>
    <w:rsid w:val="00046325"/>
    <w:rsid w:val="00046393"/>
    <w:rsid w:val="000468BC"/>
    <w:rsid w:val="000473F6"/>
    <w:rsid w:val="00050F6C"/>
    <w:rsid w:val="0005128A"/>
    <w:rsid w:val="00051301"/>
    <w:rsid w:val="00051627"/>
    <w:rsid w:val="0005188B"/>
    <w:rsid w:val="000518CA"/>
    <w:rsid w:val="00053A1F"/>
    <w:rsid w:val="00053F21"/>
    <w:rsid w:val="00054635"/>
    <w:rsid w:val="000551F6"/>
    <w:rsid w:val="00055351"/>
    <w:rsid w:val="00055756"/>
    <w:rsid w:val="00056075"/>
    <w:rsid w:val="0005657E"/>
    <w:rsid w:val="00056D83"/>
    <w:rsid w:val="00056E75"/>
    <w:rsid w:val="000571F1"/>
    <w:rsid w:val="00057DD8"/>
    <w:rsid w:val="000603C7"/>
    <w:rsid w:val="000605B2"/>
    <w:rsid w:val="00060831"/>
    <w:rsid w:val="00060B8C"/>
    <w:rsid w:val="00060D11"/>
    <w:rsid w:val="00060EA5"/>
    <w:rsid w:val="00061312"/>
    <w:rsid w:val="00061F2D"/>
    <w:rsid w:val="000624FD"/>
    <w:rsid w:val="00062559"/>
    <w:rsid w:val="000626A3"/>
    <w:rsid w:val="000627C1"/>
    <w:rsid w:val="000632E2"/>
    <w:rsid w:val="00064386"/>
    <w:rsid w:val="00064404"/>
    <w:rsid w:val="00064568"/>
    <w:rsid w:val="0006460B"/>
    <w:rsid w:val="00064815"/>
    <w:rsid w:val="00064928"/>
    <w:rsid w:val="000649FA"/>
    <w:rsid w:val="000653B3"/>
    <w:rsid w:val="00065655"/>
    <w:rsid w:val="00065C8C"/>
    <w:rsid w:val="00065FD6"/>
    <w:rsid w:val="00066B30"/>
    <w:rsid w:val="00066F7F"/>
    <w:rsid w:val="000672C4"/>
    <w:rsid w:val="00067BC0"/>
    <w:rsid w:val="00067CAE"/>
    <w:rsid w:val="00070B29"/>
    <w:rsid w:val="00070CC7"/>
    <w:rsid w:val="00071242"/>
    <w:rsid w:val="0007172E"/>
    <w:rsid w:val="00072143"/>
    <w:rsid w:val="000723DC"/>
    <w:rsid w:val="000724A7"/>
    <w:rsid w:val="00072727"/>
    <w:rsid w:val="00073017"/>
    <w:rsid w:val="000735E6"/>
    <w:rsid w:val="00073837"/>
    <w:rsid w:val="0007398A"/>
    <w:rsid w:val="00073C43"/>
    <w:rsid w:val="00074CA1"/>
    <w:rsid w:val="0007513D"/>
    <w:rsid w:val="000755E8"/>
    <w:rsid w:val="00075E50"/>
    <w:rsid w:val="00075F4D"/>
    <w:rsid w:val="0007602A"/>
    <w:rsid w:val="00076606"/>
    <w:rsid w:val="00077854"/>
    <w:rsid w:val="00077B81"/>
    <w:rsid w:val="00080511"/>
    <w:rsid w:val="0008054E"/>
    <w:rsid w:val="00080663"/>
    <w:rsid w:val="00081721"/>
    <w:rsid w:val="00081AAB"/>
    <w:rsid w:val="00081BED"/>
    <w:rsid w:val="00081F11"/>
    <w:rsid w:val="00081F1C"/>
    <w:rsid w:val="000828B5"/>
    <w:rsid w:val="00082984"/>
    <w:rsid w:val="00082DDA"/>
    <w:rsid w:val="00083B3C"/>
    <w:rsid w:val="00083BE3"/>
    <w:rsid w:val="00083C35"/>
    <w:rsid w:val="00084223"/>
    <w:rsid w:val="00084537"/>
    <w:rsid w:val="00084B23"/>
    <w:rsid w:val="000858B0"/>
    <w:rsid w:val="0008604C"/>
    <w:rsid w:val="0008699E"/>
    <w:rsid w:val="000869EC"/>
    <w:rsid w:val="000901A8"/>
    <w:rsid w:val="00090C71"/>
    <w:rsid w:val="000916BE"/>
    <w:rsid w:val="00091ACF"/>
    <w:rsid w:val="00091B39"/>
    <w:rsid w:val="00092869"/>
    <w:rsid w:val="00094375"/>
    <w:rsid w:val="0009478A"/>
    <w:rsid w:val="00094D6B"/>
    <w:rsid w:val="00094D7A"/>
    <w:rsid w:val="0009572F"/>
    <w:rsid w:val="00095FBB"/>
    <w:rsid w:val="000961CB"/>
    <w:rsid w:val="0009638B"/>
    <w:rsid w:val="00096C83"/>
    <w:rsid w:val="0009751C"/>
    <w:rsid w:val="00097B3C"/>
    <w:rsid w:val="00097E7A"/>
    <w:rsid w:val="00097EB3"/>
    <w:rsid w:val="000A0B3F"/>
    <w:rsid w:val="000A0D65"/>
    <w:rsid w:val="000A0F5E"/>
    <w:rsid w:val="000A1A5D"/>
    <w:rsid w:val="000A1CFF"/>
    <w:rsid w:val="000A2BB0"/>
    <w:rsid w:val="000A2CE5"/>
    <w:rsid w:val="000A3939"/>
    <w:rsid w:val="000A39C5"/>
    <w:rsid w:val="000A56BB"/>
    <w:rsid w:val="000A5988"/>
    <w:rsid w:val="000A61E1"/>
    <w:rsid w:val="000A636F"/>
    <w:rsid w:val="000A63E3"/>
    <w:rsid w:val="000A6627"/>
    <w:rsid w:val="000A778A"/>
    <w:rsid w:val="000B09A0"/>
    <w:rsid w:val="000B111B"/>
    <w:rsid w:val="000B11CC"/>
    <w:rsid w:val="000B11F1"/>
    <w:rsid w:val="000B1949"/>
    <w:rsid w:val="000B19DC"/>
    <w:rsid w:val="000B2492"/>
    <w:rsid w:val="000B3666"/>
    <w:rsid w:val="000B376D"/>
    <w:rsid w:val="000B3ECD"/>
    <w:rsid w:val="000B4768"/>
    <w:rsid w:val="000B4E66"/>
    <w:rsid w:val="000B4FB7"/>
    <w:rsid w:val="000B52A8"/>
    <w:rsid w:val="000B52BF"/>
    <w:rsid w:val="000B56E4"/>
    <w:rsid w:val="000B5932"/>
    <w:rsid w:val="000B5BAB"/>
    <w:rsid w:val="000B660D"/>
    <w:rsid w:val="000B6BCA"/>
    <w:rsid w:val="000B6BEB"/>
    <w:rsid w:val="000B6C63"/>
    <w:rsid w:val="000B6EF6"/>
    <w:rsid w:val="000B7035"/>
    <w:rsid w:val="000B7580"/>
    <w:rsid w:val="000B7782"/>
    <w:rsid w:val="000B7C27"/>
    <w:rsid w:val="000C0163"/>
    <w:rsid w:val="000C02F3"/>
    <w:rsid w:val="000C06BD"/>
    <w:rsid w:val="000C0DE3"/>
    <w:rsid w:val="000C0E0A"/>
    <w:rsid w:val="000C1F89"/>
    <w:rsid w:val="000C2085"/>
    <w:rsid w:val="000C2934"/>
    <w:rsid w:val="000C3BB4"/>
    <w:rsid w:val="000C3E06"/>
    <w:rsid w:val="000C4862"/>
    <w:rsid w:val="000C5D79"/>
    <w:rsid w:val="000C629D"/>
    <w:rsid w:val="000C62D0"/>
    <w:rsid w:val="000C6F2C"/>
    <w:rsid w:val="000C7083"/>
    <w:rsid w:val="000C7196"/>
    <w:rsid w:val="000C71BC"/>
    <w:rsid w:val="000C73F6"/>
    <w:rsid w:val="000C7970"/>
    <w:rsid w:val="000D00D1"/>
    <w:rsid w:val="000D045D"/>
    <w:rsid w:val="000D12AE"/>
    <w:rsid w:val="000D1AB8"/>
    <w:rsid w:val="000D2995"/>
    <w:rsid w:val="000D2CF6"/>
    <w:rsid w:val="000D3035"/>
    <w:rsid w:val="000D3542"/>
    <w:rsid w:val="000D3D1F"/>
    <w:rsid w:val="000D3FCF"/>
    <w:rsid w:val="000D4406"/>
    <w:rsid w:val="000D4FCE"/>
    <w:rsid w:val="000D5697"/>
    <w:rsid w:val="000D57B7"/>
    <w:rsid w:val="000D585D"/>
    <w:rsid w:val="000D5B57"/>
    <w:rsid w:val="000D5ED1"/>
    <w:rsid w:val="000D5F49"/>
    <w:rsid w:val="000D6A9D"/>
    <w:rsid w:val="000D6EB8"/>
    <w:rsid w:val="000D705E"/>
    <w:rsid w:val="000D7473"/>
    <w:rsid w:val="000D76B6"/>
    <w:rsid w:val="000D7CDA"/>
    <w:rsid w:val="000D7FBB"/>
    <w:rsid w:val="000E0227"/>
    <w:rsid w:val="000E1243"/>
    <w:rsid w:val="000E15C0"/>
    <w:rsid w:val="000E15FE"/>
    <w:rsid w:val="000E2CF5"/>
    <w:rsid w:val="000E3478"/>
    <w:rsid w:val="000E3F0A"/>
    <w:rsid w:val="000E40BE"/>
    <w:rsid w:val="000E44A5"/>
    <w:rsid w:val="000E6C59"/>
    <w:rsid w:val="000E6EE5"/>
    <w:rsid w:val="000F0211"/>
    <w:rsid w:val="000F039B"/>
    <w:rsid w:val="000F0404"/>
    <w:rsid w:val="000F0DBC"/>
    <w:rsid w:val="000F10C8"/>
    <w:rsid w:val="000F1A6B"/>
    <w:rsid w:val="000F2442"/>
    <w:rsid w:val="000F2F71"/>
    <w:rsid w:val="000F3DB8"/>
    <w:rsid w:val="000F485C"/>
    <w:rsid w:val="000F4F48"/>
    <w:rsid w:val="000F5F7D"/>
    <w:rsid w:val="000F62CA"/>
    <w:rsid w:val="000F69E8"/>
    <w:rsid w:val="000F6B82"/>
    <w:rsid w:val="000F70B1"/>
    <w:rsid w:val="000F71AC"/>
    <w:rsid w:val="000F753C"/>
    <w:rsid w:val="000F7F40"/>
    <w:rsid w:val="00100080"/>
    <w:rsid w:val="00100568"/>
    <w:rsid w:val="0010123F"/>
    <w:rsid w:val="0010131B"/>
    <w:rsid w:val="0010162C"/>
    <w:rsid w:val="00101B44"/>
    <w:rsid w:val="00101E28"/>
    <w:rsid w:val="00101E91"/>
    <w:rsid w:val="001028E4"/>
    <w:rsid w:val="00102C94"/>
    <w:rsid w:val="0010362C"/>
    <w:rsid w:val="00104EC3"/>
    <w:rsid w:val="001056D1"/>
    <w:rsid w:val="00105721"/>
    <w:rsid w:val="00105B69"/>
    <w:rsid w:val="00106277"/>
    <w:rsid w:val="001063AD"/>
    <w:rsid w:val="0010668A"/>
    <w:rsid w:val="0010720D"/>
    <w:rsid w:val="00107E01"/>
    <w:rsid w:val="00110BA4"/>
    <w:rsid w:val="00110E31"/>
    <w:rsid w:val="001115E6"/>
    <w:rsid w:val="00111F39"/>
    <w:rsid w:val="00111FD7"/>
    <w:rsid w:val="001124CD"/>
    <w:rsid w:val="0011254C"/>
    <w:rsid w:val="00112555"/>
    <w:rsid w:val="0011336A"/>
    <w:rsid w:val="0011339F"/>
    <w:rsid w:val="00113CF9"/>
    <w:rsid w:val="0011403A"/>
    <w:rsid w:val="001147F7"/>
    <w:rsid w:val="00114DBB"/>
    <w:rsid w:val="001153BA"/>
    <w:rsid w:val="0011573F"/>
    <w:rsid w:val="00116108"/>
    <w:rsid w:val="00116ADC"/>
    <w:rsid w:val="00117299"/>
    <w:rsid w:val="00117317"/>
    <w:rsid w:val="00117590"/>
    <w:rsid w:val="0011770E"/>
    <w:rsid w:val="00117998"/>
    <w:rsid w:val="00117A95"/>
    <w:rsid w:val="00117C1F"/>
    <w:rsid w:val="00117CB4"/>
    <w:rsid w:val="00117DEF"/>
    <w:rsid w:val="001201A5"/>
    <w:rsid w:val="001203B7"/>
    <w:rsid w:val="001204AF"/>
    <w:rsid w:val="00120C63"/>
    <w:rsid w:val="00120ED9"/>
    <w:rsid w:val="00122576"/>
    <w:rsid w:val="001227DB"/>
    <w:rsid w:val="00122805"/>
    <w:rsid w:val="00122E29"/>
    <w:rsid w:val="0012407B"/>
    <w:rsid w:val="001241B6"/>
    <w:rsid w:val="0012501A"/>
    <w:rsid w:val="00125424"/>
    <w:rsid w:val="001256C1"/>
    <w:rsid w:val="0012595B"/>
    <w:rsid w:val="00125AAA"/>
    <w:rsid w:val="0012624B"/>
    <w:rsid w:val="00126FFD"/>
    <w:rsid w:val="00130FB1"/>
    <w:rsid w:val="00130FFE"/>
    <w:rsid w:val="0013146F"/>
    <w:rsid w:val="001315E7"/>
    <w:rsid w:val="0013198A"/>
    <w:rsid w:val="00131C5C"/>
    <w:rsid w:val="00132AFF"/>
    <w:rsid w:val="00132E65"/>
    <w:rsid w:val="00133220"/>
    <w:rsid w:val="00133435"/>
    <w:rsid w:val="00133D86"/>
    <w:rsid w:val="001341A6"/>
    <w:rsid w:val="00134D06"/>
    <w:rsid w:val="0013551E"/>
    <w:rsid w:val="0013553F"/>
    <w:rsid w:val="001359D2"/>
    <w:rsid w:val="00135F15"/>
    <w:rsid w:val="00136214"/>
    <w:rsid w:val="001363FA"/>
    <w:rsid w:val="001367D3"/>
    <w:rsid w:val="00136C25"/>
    <w:rsid w:val="001378CD"/>
    <w:rsid w:val="0014051D"/>
    <w:rsid w:val="00141706"/>
    <w:rsid w:val="00141AEA"/>
    <w:rsid w:val="00142874"/>
    <w:rsid w:val="00142CD7"/>
    <w:rsid w:val="00143143"/>
    <w:rsid w:val="00143325"/>
    <w:rsid w:val="001436F8"/>
    <w:rsid w:val="001441F0"/>
    <w:rsid w:val="001450AA"/>
    <w:rsid w:val="00145FA9"/>
    <w:rsid w:val="001463AA"/>
    <w:rsid w:val="001469E0"/>
    <w:rsid w:val="00146BD6"/>
    <w:rsid w:val="0014741D"/>
    <w:rsid w:val="00147565"/>
    <w:rsid w:val="00147DB8"/>
    <w:rsid w:val="00150775"/>
    <w:rsid w:val="00150D6D"/>
    <w:rsid w:val="001512A6"/>
    <w:rsid w:val="00151470"/>
    <w:rsid w:val="0015153C"/>
    <w:rsid w:val="00151B2A"/>
    <w:rsid w:val="00151D67"/>
    <w:rsid w:val="00152112"/>
    <w:rsid w:val="00152E05"/>
    <w:rsid w:val="00153D4F"/>
    <w:rsid w:val="0015432C"/>
    <w:rsid w:val="001545B6"/>
    <w:rsid w:val="00154837"/>
    <w:rsid w:val="00154EA1"/>
    <w:rsid w:val="001550E5"/>
    <w:rsid w:val="00155233"/>
    <w:rsid w:val="001557F6"/>
    <w:rsid w:val="0015653C"/>
    <w:rsid w:val="00156BCB"/>
    <w:rsid w:val="00157D15"/>
    <w:rsid w:val="00160075"/>
    <w:rsid w:val="00160153"/>
    <w:rsid w:val="001603D9"/>
    <w:rsid w:val="00160BCE"/>
    <w:rsid w:val="0016169C"/>
    <w:rsid w:val="00161EEA"/>
    <w:rsid w:val="00161EF9"/>
    <w:rsid w:val="001628DA"/>
    <w:rsid w:val="00164574"/>
    <w:rsid w:val="00164722"/>
    <w:rsid w:val="001647FD"/>
    <w:rsid w:val="00165D17"/>
    <w:rsid w:val="001661A1"/>
    <w:rsid w:val="0016689F"/>
    <w:rsid w:val="001701D5"/>
    <w:rsid w:val="0017043F"/>
    <w:rsid w:val="00170531"/>
    <w:rsid w:val="00170599"/>
    <w:rsid w:val="001709BF"/>
    <w:rsid w:val="00170D7C"/>
    <w:rsid w:val="00171366"/>
    <w:rsid w:val="001716AE"/>
    <w:rsid w:val="00172D3B"/>
    <w:rsid w:val="00172DA8"/>
    <w:rsid w:val="00172FE8"/>
    <w:rsid w:val="001733FF"/>
    <w:rsid w:val="00173C1B"/>
    <w:rsid w:val="0017455C"/>
    <w:rsid w:val="00174C11"/>
    <w:rsid w:val="00175F0C"/>
    <w:rsid w:val="0017672E"/>
    <w:rsid w:val="001767C4"/>
    <w:rsid w:val="001769AE"/>
    <w:rsid w:val="00176BCF"/>
    <w:rsid w:val="0017702A"/>
    <w:rsid w:val="00177802"/>
    <w:rsid w:val="00180532"/>
    <w:rsid w:val="001808D7"/>
    <w:rsid w:val="001809F3"/>
    <w:rsid w:val="00180D79"/>
    <w:rsid w:val="00181275"/>
    <w:rsid w:val="00182190"/>
    <w:rsid w:val="00183357"/>
    <w:rsid w:val="001835B3"/>
    <w:rsid w:val="00184112"/>
    <w:rsid w:val="00184484"/>
    <w:rsid w:val="0018571C"/>
    <w:rsid w:val="001866C7"/>
    <w:rsid w:val="001871F2"/>
    <w:rsid w:val="00187436"/>
    <w:rsid w:val="00187C7D"/>
    <w:rsid w:val="00187F1E"/>
    <w:rsid w:val="001903F0"/>
    <w:rsid w:val="001906F2"/>
    <w:rsid w:val="00191D0A"/>
    <w:rsid w:val="001937C4"/>
    <w:rsid w:val="00193A9B"/>
    <w:rsid w:val="00193E16"/>
    <w:rsid w:val="00193FD5"/>
    <w:rsid w:val="00194943"/>
    <w:rsid w:val="00194C72"/>
    <w:rsid w:val="00194E3D"/>
    <w:rsid w:val="001950A9"/>
    <w:rsid w:val="00195154"/>
    <w:rsid w:val="001951ED"/>
    <w:rsid w:val="001952BE"/>
    <w:rsid w:val="00195917"/>
    <w:rsid w:val="00195A40"/>
    <w:rsid w:val="001960CE"/>
    <w:rsid w:val="001962F2"/>
    <w:rsid w:val="00196353"/>
    <w:rsid w:val="0019638C"/>
    <w:rsid w:val="0019647E"/>
    <w:rsid w:val="00197614"/>
    <w:rsid w:val="00197A94"/>
    <w:rsid w:val="00197B86"/>
    <w:rsid w:val="001A0F28"/>
    <w:rsid w:val="001A15B0"/>
    <w:rsid w:val="001A15C6"/>
    <w:rsid w:val="001A2A2B"/>
    <w:rsid w:val="001A35E0"/>
    <w:rsid w:val="001A3785"/>
    <w:rsid w:val="001A3B3A"/>
    <w:rsid w:val="001A3D20"/>
    <w:rsid w:val="001A3E36"/>
    <w:rsid w:val="001A4B97"/>
    <w:rsid w:val="001A53B2"/>
    <w:rsid w:val="001A5CD1"/>
    <w:rsid w:val="001A5D8C"/>
    <w:rsid w:val="001A5E4E"/>
    <w:rsid w:val="001A6F6E"/>
    <w:rsid w:val="001A7F6B"/>
    <w:rsid w:val="001B0B21"/>
    <w:rsid w:val="001B0FD9"/>
    <w:rsid w:val="001B1964"/>
    <w:rsid w:val="001B1DE5"/>
    <w:rsid w:val="001B20FD"/>
    <w:rsid w:val="001B2353"/>
    <w:rsid w:val="001B26B2"/>
    <w:rsid w:val="001B363B"/>
    <w:rsid w:val="001B37FC"/>
    <w:rsid w:val="001B387D"/>
    <w:rsid w:val="001B3DA2"/>
    <w:rsid w:val="001B4712"/>
    <w:rsid w:val="001B4A99"/>
    <w:rsid w:val="001B4BA2"/>
    <w:rsid w:val="001B5043"/>
    <w:rsid w:val="001B67AF"/>
    <w:rsid w:val="001B6E6F"/>
    <w:rsid w:val="001C0961"/>
    <w:rsid w:val="001C0AE2"/>
    <w:rsid w:val="001C0C89"/>
    <w:rsid w:val="001C1A69"/>
    <w:rsid w:val="001C1B8E"/>
    <w:rsid w:val="001C2718"/>
    <w:rsid w:val="001C2DAA"/>
    <w:rsid w:val="001C3AA6"/>
    <w:rsid w:val="001C3AF2"/>
    <w:rsid w:val="001C3C96"/>
    <w:rsid w:val="001C4429"/>
    <w:rsid w:val="001C4AB1"/>
    <w:rsid w:val="001C4CA9"/>
    <w:rsid w:val="001C4CD7"/>
    <w:rsid w:val="001C5052"/>
    <w:rsid w:val="001C56C0"/>
    <w:rsid w:val="001C619A"/>
    <w:rsid w:val="001C62B4"/>
    <w:rsid w:val="001C6D20"/>
    <w:rsid w:val="001C6F1B"/>
    <w:rsid w:val="001C75EB"/>
    <w:rsid w:val="001C7674"/>
    <w:rsid w:val="001D038B"/>
    <w:rsid w:val="001D1C81"/>
    <w:rsid w:val="001D22B1"/>
    <w:rsid w:val="001D2806"/>
    <w:rsid w:val="001D2B13"/>
    <w:rsid w:val="001D2B5B"/>
    <w:rsid w:val="001D3576"/>
    <w:rsid w:val="001D3BB3"/>
    <w:rsid w:val="001D3D83"/>
    <w:rsid w:val="001D3F39"/>
    <w:rsid w:val="001D4D59"/>
    <w:rsid w:val="001D4FB5"/>
    <w:rsid w:val="001D540C"/>
    <w:rsid w:val="001D54A6"/>
    <w:rsid w:val="001D57C4"/>
    <w:rsid w:val="001D589F"/>
    <w:rsid w:val="001D5C10"/>
    <w:rsid w:val="001D6241"/>
    <w:rsid w:val="001D7886"/>
    <w:rsid w:val="001D7971"/>
    <w:rsid w:val="001E0E6B"/>
    <w:rsid w:val="001E1004"/>
    <w:rsid w:val="001E13F1"/>
    <w:rsid w:val="001E2303"/>
    <w:rsid w:val="001E2366"/>
    <w:rsid w:val="001E3334"/>
    <w:rsid w:val="001E4185"/>
    <w:rsid w:val="001E464D"/>
    <w:rsid w:val="001E4D8C"/>
    <w:rsid w:val="001E552A"/>
    <w:rsid w:val="001E5F06"/>
    <w:rsid w:val="001E6FC3"/>
    <w:rsid w:val="001E7CD0"/>
    <w:rsid w:val="001F01D7"/>
    <w:rsid w:val="001F05F4"/>
    <w:rsid w:val="001F0F8B"/>
    <w:rsid w:val="001F10F6"/>
    <w:rsid w:val="001F15F4"/>
    <w:rsid w:val="001F18D7"/>
    <w:rsid w:val="001F29BB"/>
    <w:rsid w:val="001F2D27"/>
    <w:rsid w:val="001F4658"/>
    <w:rsid w:val="001F4BE2"/>
    <w:rsid w:val="001F50C1"/>
    <w:rsid w:val="001F572E"/>
    <w:rsid w:val="001F5C3D"/>
    <w:rsid w:val="001F5E74"/>
    <w:rsid w:val="001F601C"/>
    <w:rsid w:val="001F6BA0"/>
    <w:rsid w:val="001F6E2B"/>
    <w:rsid w:val="001F7F3D"/>
    <w:rsid w:val="00200218"/>
    <w:rsid w:val="0020042B"/>
    <w:rsid w:val="0020051B"/>
    <w:rsid w:val="00201812"/>
    <w:rsid w:val="00202323"/>
    <w:rsid w:val="00202725"/>
    <w:rsid w:val="00202918"/>
    <w:rsid w:val="0020461B"/>
    <w:rsid w:val="002048AD"/>
    <w:rsid w:val="00204D44"/>
    <w:rsid w:val="00204E62"/>
    <w:rsid w:val="00205590"/>
    <w:rsid w:val="00205878"/>
    <w:rsid w:val="00205963"/>
    <w:rsid w:val="00205A1E"/>
    <w:rsid w:val="002060B4"/>
    <w:rsid w:val="00206117"/>
    <w:rsid w:val="00206423"/>
    <w:rsid w:val="002066EF"/>
    <w:rsid w:val="002068E9"/>
    <w:rsid w:val="00206B2C"/>
    <w:rsid w:val="0020758A"/>
    <w:rsid w:val="00207621"/>
    <w:rsid w:val="002102FD"/>
    <w:rsid w:val="00210319"/>
    <w:rsid w:val="00210BC0"/>
    <w:rsid w:val="002111CF"/>
    <w:rsid w:val="00211B71"/>
    <w:rsid w:val="00211F6D"/>
    <w:rsid w:val="0021204D"/>
    <w:rsid w:val="00212400"/>
    <w:rsid w:val="00212679"/>
    <w:rsid w:val="00212D31"/>
    <w:rsid w:val="00212D8D"/>
    <w:rsid w:val="00212E0A"/>
    <w:rsid w:val="0021323A"/>
    <w:rsid w:val="00213293"/>
    <w:rsid w:val="00213AA5"/>
    <w:rsid w:val="00213DAF"/>
    <w:rsid w:val="00214170"/>
    <w:rsid w:val="002143FD"/>
    <w:rsid w:val="00214D20"/>
    <w:rsid w:val="002150EC"/>
    <w:rsid w:val="00215185"/>
    <w:rsid w:val="002153C6"/>
    <w:rsid w:val="00215AFC"/>
    <w:rsid w:val="00215C9B"/>
    <w:rsid w:val="00215D1E"/>
    <w:rsid w:val="00215E03"/>
    <w:rsid w:val="00216452"/>
    <w:rsid w:val="00217A0B"/>
    <w:rsid w:val="00220622"/>
    <w:rsid w:val="002218B6"/>
    <w:rsid w:val="00221FA4"/>
    <w:rsid w:val="0022223C"/>
    <w:rsid w:val="00222526"/>
    <w:rsid w:val="00222821"/>
    <w:rsid w:val="00222E5A"/>
    <w:rsid w:val="002233AF"/>
    <w:rsid w:val="00224296"/>
    <w:rsid w:val="00224E97"/>
    <w:rsid w:val="00224EEB"/>
    <w:rsid w:val="002268CD"/>
    <w:rsid w:val="00226A41"/>
    <w:rsid w:val="00226C97"/>
    <w:rsid w:val="00226E31"/>
    <w:rsid w:val="00227D68"/>
    <w:rsid w:val="00230933"/>
    <w:rsid w:val="00231F37"/>
    <w:rsid w:val="00232C5D"/>
    <w:rsid w:val="00232E80"/>
    <w:rsid w:val="0023355C"/>
    <w:rsid w:val="0023409D"/>
    <w:rsid w:val="002344BB"/>
    <w:rsid w:val="00234693"/>
    <w:rsid w:val="00234D95"/>
    <w:rsid w:val="002352D2"/>
    <w:rsid w:val="00235ED4"/>
    <w:rsid w:val="00236469"/>
    <w:rsid w:val="00236846"/>
    <w:rsid w:val="0024082C"/>
    <w:rsid w:val="0024093D"/>
    <w:rsid w:val="00240EC5"/>
    <w:rsid w:val="0024190D"/>
    <w:rsid w:val="00241C07"/>
    <w:rsid w:val="00241FB1"/>
    <w:rsid w:val="002422A3"/>
    <w:rsid w:val="00243D37"/>
    <w:rsid w:val="002449DA"/>
    <w:rsid w:val="00244D2E"/>
    <w:rsid w:val="00245C1F"/>
    <w:rsid w:val="002461DE"/>
    <w:rsid w:val="002467D9"/>
    <w:rsid w:val="002468CF"/>
    <w:rsid w:val="00247B74"/>
    <w:rsid w:val="00247F9A"/>
    <w:rsid w:val="002501D7"/>
    <w:rsid w:val="00250227"/>
    <w:rsid w:val="00250BFD"/>
    <w:rsid w:val="00251DCF"/>
    <w:rsid w:val="00252637"/>
    <w:rsid w:val="002526FF"/>
    <w:rsid w:val="00252ED5"/>
    <w:rsid w:val="00253290"/>
    <w:rsid w:val="002538BA"/>
    <w:rsid w:val="0025426D"/>
    <w:rsid w:val="0025477E"/>
    <w:rsid w:val="00254811"/>
    <w:rsid w:val="00254934"/>
    <w:rsid w:val="00254F6A"/>
    <w:rsid w:val="002551EC"/>
    <w:rsid w:val="00255882"/>
    <w:rsid w:val="00255955"/>
    <w:rsid w:val="00255D72"/>
    <w:rsid w:val="00255DEE"/>
    <w:rsid w:val="00256089"/>
    <w:rsid w:val="00256532"/>
    <w:rsid w:val="00256892"/>
    <w:rsid w:val="00256CEB"/>
    <w:rsid w:val="00257382"/>
    <w:rsid w:val="0025762E"/>
    <w:rsid w:val="00257774"/>
    <w:rsid w:val="002603C5"/>
    <w:rsid w:val="0026220A"/>
    <w:rsid w:val="00262AF7"/>
    <w:rsid w:val="00262B57"/>
    <w:rsid w:val="00262F34"/>
    <w:rsid w:val="002632E3"/>
    <w:rsid w:val="002633BF"/>
    <w:rsid w:val="00263417"/>
    <w:rsid w:val="00263AA1"/>
    <w:rsid w:val="00263C1C"/>
    <w:rsid w:val="0026419C"/>
    <w:rsid w:val="00264754"/>
    <w:rsid w:val="00264B4B"/>
    <w:rsid w:val="002666A1"/>
    <w:rsid w:val="0026697F"/>
    <w:rsid w:val="0026704A"/>
    <w:rsid w:val="00267822"/>
    <w:rsid w:val="00267A07"/>
    <w:rsid w:val="002705B9"/>
    <w:rsid w:val="00270B8E"/>
    <w:rsid w:val="00270D75"/>
    <w:rsid w:val="00270FA4"/>
    <w:rsid w:val="002713A1"/>
    <w:rsid w:val="00271566"/>
    <w:rsid w:val="00271FA7"/>
    <w:rsid w:val="00272384"/>
    <w:rsid w:val="00272421"/>
    <w:rsid w:val="0027248B"/>
    <w:rsid w:val="00272B19"/>
    <w:rsid w:val="00272EBE"/>
    <w:rsid w:val="00273CEB"/>
    <w:rsid w:val="00273DD5"/>
    <w:rsid w:val="00274D2F"/>
    <w:rsid w:val="00274F26"/>
    <w:rsid w:val="00277601"/>
    <w:rsid w:val="00277D06"/>
    <w:rsid w:val="00280498"/>
    <w:rsid w:val="002806E6"/>
    <w:rsid w:val="002815BE"/>
    <w:rsid w:val="00281FF2"/>
    <w:rsid w:val="002820A0"/>
    <w:rsid w:val="0028226E"/>
    <w:rsid w:val="0028241F"/>
    <w:rsid w:val="00282788"/>
    <w:rsid w:val="0028387B"/>
    <w:rsid w:val="00283DA0"/>
    <w:rsid w:val="00283E44"/>
    <w:rsid w:val="00283E8C"/>
    <w:rsid w:val="002840BB"/>
    <w:rsid w:val="0028498E"/>
    <w:rsid w:val="002858B7"/>
    <w:rsid w:val="00285954"/>
    <w:rsid w:val="00286A3A"/>
    <w:rsid w:val="002871A8"/>
    <w:rsid w:val="00287F3B"/>
    <w:rsid w:val="00287FB0"/>
    <w:rsid w:val="00290538"/>
    <w:rsid w:val="00290710"/>
    <w:rsid w:val="00290FC9"/>
    <w:rsid w:val="00291328"/>
    <w:rsid w:val="00292999"/>
    <w:rsid w:val="00292E67"/>
    <w:rsid w:val="00293535"/>
    <w:rsid w:val="0029399C"/>
    <w:rsid w:val="00293E18"/>
    <w:rsid w:val="00294A70"/>
    <w:rsid w:val="00294D4B"/>
    <w:rsid w:val="00295861"/>
    <w:rsid w:val="002959A1"/>
    <w:rsid w:val="00295E1F"/>
    <w:rsid w:val="00296B7B"/>
    <w:rsid w:val="002A06EA"/>
    <w:rsid w:val="002A0B40"/>
    <w:rsid w:val="002A0CD6"/>
    <w:rsid w:val="002A1ADA"/>
    <w:rsid w:val="002A1B82"/>
    <w:rsid w:val="002A22A9"/>
    <w:rsid w:val="002A242D"/>
    <w:rsid w:val="002A32AD"/>
    <w:rsid w:val="002A3D81"/>
    <w:rsid w:val="002A407D"/>
    <w:rsid w:val="002A4C7F"/>
    <w:rsid w:val="002A542E"/>
    <w:rsid w:val="002A588A"/>
    <w:rsid w:val="002A6106"/>
    <w:rsid w:val="002A6850"/>
    <w:rsid w:val="002A71E3"/>
    <w:rsid w:val="002A7488"/>
    <w:rsid w:val="002A752C"/>
    <w:rsid w:val="002B0721"/>
    <w:rsid w:val="002B0796"/>
    <w:rsid w:val="002B0B03"/>
    <w:rsid w:val="002B0BC0"/>
    <w:rsid w:val="002B0E7D"/>
    <w:rsid w:val="002B19DA"/>
    <w:rsid w:val="002B2BE1"/>
    <w:rsid w:val="002B2E6B"/>
    <w:rsid w:val="002B381B"/>
    <w:rsid w:val="002B386A"/>
    <w:rsid w:val="002B3C4D"/>
    <w:rsid w:val="002B4195"/>
    <w:rsid w:val="002B4222"/>
    <w:rsid w:val="002B465D"/>
    <w:rsid w:val="002B4B1B"/>
    <w:rsid w:val="002B4C60"/>
    <w:rsid w:val="002B5582"/>
    <w:rsid w:val="002B58C0"/>
    <w:rsid w:val="002B5E01"/>
    <w:rsid w:val="002B6BE6"/>
    <w:rsid w:val="002C01B4"/>
    <w:rsid w:val="002C03F5"/>
    <w:rsid w:val="002C0F5B"/>
    <w:rsid w:val="002C1428"/>
    <w:rsid w:val="002C218B"/>
    <w:rsid w:val="002C35E8"/>
    <w:rsid w:val="002C401B"/>
    <w:rsid w:val="002C4AEE"/>
    <w:rsid w:val="002C4AFA"/>
    <w:rsid w:val="002C4B07"/>
    <w:rsid w:val="002C4C46"/>
    <w:rsid w:val="002C4C48"/>
    <w:rsid w:val="002C57A2"/>
    <w:rsid w:val="002C5CCE"/>
    <w:rsid w:val="002C6BC9"/>
    <w:rsid w:val="002C7001"/>
    <w:rsid w:val="002C7819"/>
    <w:rsid w:val="002C7C47"/>
    <w:rsid w:val="002D0826"/>
    <w:rsid w:val="002D090A"/>
    <w:rsid w:val="002D18A4"/>
    <w:rsid w:val="002D1BC7"/>
    <w:rsid w:val="002D1CB4"/>
    <w:rsid w:val="002D1F57"/>
    <w:rsid w:val="002D26FF"/>
    <w:rsid w:val="002D2761"/>
    <w:rsid w:val="002D2ED8"/>
    <w:rsid w:val="002D33EE"/>
    <w:rsid w:val="002D375A"/>
    <w:rsid w:val="002D3A0F"/>
    <w:rsid w:val="002D453C"/>
    <w:rsid w:val="002D5B3F"/>
    <w:rsid w:val="002D5DA9"/>
    <w:rsid w:val="002D6DB0"/>
    <w:rsid w:val="002D6ECB"/>
    <w:rsid w:val="002D70AD"/>
    <w:rsid w:val="002D772E"/>
    <w:rsid w:val="002E00B0"/>
    <w:rsid w:val="002E042B"/>
    <w:rsid w:val="002E05F8"/>
    <w:rsid w:val="002E0696"/>
    <w:rsid w:val="002E0B28"/>
    <w:rsid w:val="002E1518"/>
    <w:rsid w:val="002E19B8"/>
    <w:rsid w:val="002E1AAC"/>
    <w:rsid w:val="002E1BB7"/>
    <w:rsid w:val="002E1FCF"/>
    <w:rsid w:val="002E234F"/>
    <w:rsid w:val="002E279A"/>
    <w:rsid w:val="002E27F3"/>
    <w:rsid w:val="002E2864"/>
    <w:rsid w:val="002E34E7"/>
    <w:rsid w:val="002E456E"/>
    <w:rsid w:val="002E4FB3"/>
    <w:rsid w:val="002E6C28"/>
    <w:rsid w:val="002E70FF"/>
    <w:rsid w:val="002E7619"/>
    <w:rsid w:val="002E79DA"/>
    <w:rsid w:val="002E7E6E"/>
    <w:rsid w:val="002F03A1"/>
    <w:rsid w:val="002F1BFE"/>
    <w:rsid w:val="002F21D5"/>
    <w:rsid w:val="002F22A1"/>
    <w:rsid w:val="002F3160"/>
    <w:rsid w:val="002F44F0"/>
    <w:rsid w:val="002F469C"/>
    <w:rsid w:val="002F6E67"/>
    <w:rsid w:val="002F77E9"/>
    <w:rsid w:val="00300231"/>
    <w:rsid w:val="00300AAA"/>
    <w:rsid w:val="0030140E"/>
    <w:rsid w:val="003019BA"/>
    <w:rsid w:val="00301B76"/>
    <w:rsid w:val="00302412"/>
    <w:rsid w:val="003027B5"/>
    <w:rsid w:val="00303155"/>
    <w:rsid w:val="003037C9"/>
    <w:rsid w:val="00303D96"/>
    <w:rsid w:val="00304231"/>
    <w:rsid w:val="003050AB"/>
    <w:rsid w:val="00305B39"/>
    <w:rsid w:val="00305B97"/>
    <w:rsid w:val="00305F3D"/>
    <w:rsid w:val="00306399"/>
    <w:rsid w:val="0030643E"/>
    <w:rsid w:val="00306521"/>
    <w:rsid w:val="0030669F"/>
    <w:rsid w:val="003068B8"/>
    <w:rsid w:val="00306A2C"/>
    <w:rsid w:val="00306D34"/>
    <w:rsid w:val="00307CE5"/>
    <w:rsid w:val="003102EE"/>
    <w:rsid w:val="003104E3"/>
    <w:rsid w:val="00310AD0"/>
    <w:rsid w:val="0031207C"/>
    <w:rsid w:val="00312189"/>
    <w:rsid w:val="003127B1"/>
    <w:rsid w:val="0031313F"/>
    <w:rsid w:val="00313838"/>
    <w:rsid w:val="0031471D"/>
    <w:rsid w:val="0031478D"/>
    <w:rsid w:val="00314C76"/>
    <w:rsid w:val="003150E0"/>
    <w:rsid w:val="003169A1"/>
    <w:rsid w:val="00317132"/>
    <w:rsid w:val="0032034D"/>
    <w:rsid w:val="003217D5"/>
    <w:rsid w:val="00321CEB"/>
    <w:rsid w:val="00322276"/>
    <w:rsid w:val="003225AC"/>
    <w:rsid w:val="00322B9E"/>
    <w:rsid w:val="00322C05"/>
    <w:rsid w:val="0032432F"/>
    <w:rsid w:val="00324DC5"/>
    <w:rsid w:val="003251EA"/>
    <w:rsid w:val="003269A9"/>
    <w:rsid w:val="00327003"/>
    <w:rsid w:val="003272F0"/>
    <w:rsid w:val="00327ADE"/>
    <w:rsid w:val="00330074"/>
    <w:rsid w:val="00330109"/>
    <w:rsid w:val="003310F7"/>
    <w:rsid w:val="0033187C"/>
    <w:rsid w:val="003320A8"/>
    <w:rsid w:val="00332D9E"/>
    <w:rsid w:val="00333BF3"/>
    <w:rsid w:val="0033421D"/>
    <w:rsid w:val="0033432E"/>
    <w:rsid w:val="0033469C"/>
    <w:rsid w:val="0033532A"/>
    <w:rsid w:val="00335C63"/>
    <w:rsid w:val="00335D2E"/>
    <w:rsid w:val="00335E34"/>
    <w:rsid w:val="00336121"/>
    <w:rsid w:val="0034091C"/>
    <w:rsid w:val="003412E2"/>
    <w:rsid w:val="00342D30"/>
    <w:rsid w:val="00343092"/>
    <w:rsid w:val="003436C4"/>
    <w:rsid w:val="00344590"/>
    <w:rsid w:val="00344FD2"/>
    <w:rsid w:val="00345032"/>
    <w:rsid w:val="0034508A"/>
    <w:rsid w:val="00345093"/>
    <w:rsid w:val="00345429"/>
    <w:rsid w:val="003457D5"/>
    <w:rsid w:val="00345B02"/>
    <w:rsid w:val="0034610F"/>
    <w:rsid w:val="0034697C"/>
    <w:rsid w:val="00346EBB"/>
    <w:rsid w:val="0034702E"/>
    <w:rsid w:val="00347051"/>
    <w:rsid w:val="003471E7"/>
    <w:rsid w:val="0034753B"/>
    <w:rsid w:val="00347E0F"/>
    <w:rsid w:val="0035027F"/>
    <w:rsid w:val="00350A8C"/>
    <w:rsid w:val="0035162D"/>
    <w:rsid w:val="00351AD8"/>
    <w:rsid w:val="00351B57"/>
    <w:rsid w:val="0035254F"/>
    <w:rsid w:val="00352701"/>
    <w:rsid w:val="003528FF"/>
    <w:rsid w:val="00352F06"/>
    <w:rsid w:val="003531A9"/>
    <w:rsid w:val="003531F6"/>
    <w:rsid w:val="00353900"/>
    <w:rsid w:val="00353A38"/>
    <w:rsid w:val="00354C10"/>
    <w:rsid w:val="00355122"/>
    <w:rsid w:val="00355368"/>
    <w:rsid w:val="00356357"/>
    <w:rsid w:val="00356A87"/>
    <w:rsid w:val="0035751B"/>
    <w:rsid w:val="00357EC2"/>
    <w:rsid w:val="003605A1"/>
    <w:rsid w:val="00360787"/>
    <w:rsid w:val="00360A52"/>
    <w:rsid w:val="00360CDD"/>
    <w:rsid w:val="00361739"/>
    <w:rsid w:val="003618D9"/>
    <w:rsid w:val="0036240E"/>
    <w:rsid w:val="00362422"/>
    <w:rsid w:val="00362717"/>
    <w:rsid w:val="00362A31"/>
    <w:rsid w:val="00362A79"/>
    <w:rsid w:val="00362F3A"/>
    <w:rsid w:val="0036334B"/>
    <w:rsid w:val="0036402F"/>
    <w:rsid w:val="00364511"/>
    <w:rsid w:val="00364B53"/>
    <w:rsid w:val="00364D4D"/>
    <w:rsid w:val="00364F69"/>
    <w:rsid w:val="0036533D"/>
    <w:rsid w:val="00365528"/>
    <w:rsid w:val="00365B60"/>
    <w:rsid w:val="00365C5F"/>
    <w:rsid w:val="00365DC5"/>
    <w:rsid w:val="003663E9"/>
    <w:rsid w:val="00366952"/>
    <w:rsid w:val="003669E2"/>
    <w:rsid w:val="00366B8B"/>
    <w:rsid w:val="0036723C"/>
    <w:rsid w:val="00367FBC"/>
    <w:rsid w:val="003715FD"/>
    <w:rsid w:val="003716F4"/>
    <w:rsid w:val="00371BA0"/>
    <w:rsid w:val="003722A9"/>
    <w:rsid w:val="0037285E"/>
    <w:rsid w:val="00372CC2"/>
    <w:rsid w:val="00373561"/>
    <w:rsid w:val="00374387"/>
    <w:rsid w:val="0037465D"/>
    <w:rsid w:val="003755EF"/>
    <w:rsid w:val="003757E5"/>
    <w:rsid w:val="00375F8E"/>
    <w:rsid w:val="00376B71"/>
    <w:rsid w:val="00376C1F"/>
    <w:rsid w:val="003775FA"/>
    <w:rsid w:val="003777BF"/>
    <w:rsid w:val="00380AE2"/>
    <w:rsid w:val="00380D37"/>
    <w:rsid w:val="00382842"/>
    <w:rsid w:val="00382847"/>
    <w:rsid w:val="00383487"/>
    <w:rsid w:val="00383844"/>
    <w:rsid w:val="003839C7"/>
    <w:rsid w:val="00384263"/>
    <w:rsid w:val="00384D26"/>
    <w:rsid w:val="00385416"/>
    <w:rsid w:val="00385788"/>
    <w:rsid w:val="0038735B"/>
    <w:rsid w:val="00387795"/>
    <w:rsid w:val="003877A6"/>
    <w:rsid w:val="00387B14"/>
    <w:rsid w:val="00387DC0"/>
    <w:rsid w:val="003902E1"/>
    <w:rsid w:val="0039062B"/>
    <w:rsid w:val="00390B1F"/>
    <w:rsid w:val="003910E8"/>
    <w:rsid w:val="0039119E"/>
    <w:rsid w:val="0039131C"/>
    <w:rsid w:val="003915F3"/>
    <w:rsid w:val="00391CD2"/>
    <w:rsid w:val="003922CA"/>
    <w:rsid w:val="003923B2"/>
    <w:rsid w:val="003926C9"/>
    <w:rsid w:val="00392864"/>
    <w:rsid w:val="003929E5"/>
    <w:rsid w:val="00392DE2"/>
    <w:rsid w:val="00393517"/>
    <w:rsid w:val="00393903"/>
    <w:rsid w:val="00393AA6"/>
    <w:rsid w:val="00393B68"/>
    <w:rsid w:val="00393E8E"/>
    <w:rsid w:val="0039454D"/>
    <w:rsid w:val="0039724B"/>
    <w:rsid w:val="00397595"/>
    <w:rsid w:val="00397815"/>
    <w:rsid w:val="003A01F2"/>
    <w:rsid w:val="003A0821"/>
    <w:rsid w:val="003A1398"/>
    <w:rsid w:val="003A13B0"/>
    <w:rsid w:val="003A3272"/>
    <w:rsid w:val="003A348E"/>
    <w:rsid w:val="003A4111"/>
    <w:rsid w:val="003A4F86"/>
    <w:rsid w:val="003A542B"/>
    <w:rsid w:val="003A5743"/>
    <w:rsid w:val="003A6D34"/>
    <w:rsid w:val="003A6DAA"/>
    <w:rsid w:val="003A7061"/>
    <w:rsid w:val="003A715A"/>
    <w:rsid w:val="003A7FA6"/>
    <w:rsid w:val="003B039A"/>
    <w:rsid w:val="003B060A"/>
    <w:rsid w:val="003B06D5"/>
    <w:rsid w:val="003B10D5"/>
    <w:rsid w:val="003B13C3"/>
    <w:rsid w:val="003B16AE"/>
    <w:rsid w:val="003B1878"/>
    <w:rsid w:val="003B2539"/>
    <w:rsid w:val="003B284C"/>
    <w:rsid w:val="003B2F3C"/>
    <w:rsid w:val="003B3FD0"/>
    <w:rsid w:val="003B3FDD"/>
    <w:rsid w:val="003B404A"/>
    <w:rsid w:val="003B4313"/>
    <w:rsid w:val="003B4912"/>
    <w:rsid w:val="003B5819"/>
    <w:rsid w:val="003B5EF2"/>
    <w:rsid w:val="003B6180"/>
    <w:rsid w:val="003B6279"/>
    <w:rsid w:val="003B67A4"/>
    <w:rsid w:val="003B6856"/>
    <w:rsid w:val="003B6C2B"/>
    <w:rsid w:val="003B6C89"/>
    <w:rsid w:val="003B7519"/>
    <w:rsid w:val="003B7A0C"/>
    <w:rsid w:val="003C0DF9"/>
    <w:rsid w:val="003C1A57"/>
    <w:rsid w:val="003C263C"/>
    <w:rsid w:val="003C2954"/>
    <w:rsid w:val="003C3F1F"/>
    <w:rsid w:val="003C4FBF"/>
    <w:rsid w:val="003C50CA"/>
    <w:rsid w:val="003C51E1"/>
    <w:rsid w:val="003C543F"/>
    <w:rsid w:val="003C63AB"/>
    <w:rsid w:val="003C740C"/>
    <w:rsid w:val="003C7D30"/>
    <w:rsid w:val="003D0853"/>
    <w:rsid w:val="003D0934"/>
    <w:rsid w:val="003D1A50"/>
    <w:rsid w:val="003D2A09"/>
    <w:rsid w:val="003D2A0A"/>
    <w:rsid w:val="003D2CC3"/>
    <w:rsid w:val="003D334E"/>
    <w:rsid w:val="003D38F4"/>
    <w:rsid w:val="003D3A28"/>
    <w:rsid w:val="003D4014"/>
    <w:rsid w:val="003D4525"/>
    <w:rsid w:val="003D4A6C"/>
    <w:rsid w:val="003D5001"/>
    <w:rsid w:val="003D6523"/>
    <w:rsid w:val="003D69C0"/>
    <w:rsid w:val="003D6B94"/>
    <w:rsid w:val="003D6DB1"/>
    <w:rsid w:val="003D71BF"/>
    <w:rsid w:val="003D74C0"/>
    <w:rsid w:val="003E0080"/>
    <w:rsid w:val="003E0ECE"/>
    <w:rsid w:val="003E10D0"/>
    <w:rsid w:val="003E195B"/>
    <w:rsid w:val="003E2056"/>
    <w:rsid w:val="003E26F6"/>
    <w:rsid w:val="003E2E12"/>
    <w:rsid w:val="003E3D0C"/>
    <w:rsid w:val="003E4332"/>
    <w:rsid w:val="003E4401"/>
    <w:rsid w:val="003E4D79"/>
    <w:rsid w:val="003E7538"/>
    <w:rsid w:val="003E7808"/>
    <w:rsid w:val="003E7E3C"/>
    <w:rsid w:val="003F0EAE"/>
    <w:rsid w:val="003F10A7"/>
    <w:rsid w:val="003F2177"/>
    <w:rsid w:val="003F2CC3"/>
    <w:rsid w:val="003F36C6"/>
    <w:rsid w:val="003F3732"/>
    <w:rsid w:val="003F3A79"/>
    <w:rsid w:val="003F3CCD"/>
    <w:rsid w:val="003F40AA"/>
    <w:rsid w:val="003F40F8"/>
    <w:rsid w:val="003F4E95"/>
    <w:rsid w:val="003F4FFD"/>
    <w:rsid w:val="003F53DF"/>
    <w:rsid w:val="003F552D"/>
    <w:rsid w:val="003F5563"/>
    <w:rsid w:val="003F593B"/>
    <w:rsid w:val="003F5D5F"/>
    <w:rsid w:val="003F635B"/>
    <w:rsid w:val="003F79A1"/>
    <w:rsid w:val="003F7BBC"/>
    <w:rsid w:val="003F7EAF"/>
    <w:rsid w:val="004002F4"/>
    <w:rsid w:val="00400E4C"/>
    <w:rsid w:val="004012B2"/>
    <w:rsid w:val="00401A04"/>
    <w:rsid w:val="00401A1A"/>
    <w:rsid w:val="00402971"/>
    <w:rsid w:val="00403415"/>
    <w:rsid w:val="004034A2"/>
    <w:rsid w:val="004038B1"/>
    <w:rsid w:val="00404C65"/>
    <w:rsid w:val="00405097"/>
    <w:rsid w:val="0040514F"/>
    <w:rsid w:val="00405840"/>
    <w:rsid w:val="0040596E"/>
    <w:rsid w:val="00405AD7"/>
    <w:rsid w:val="0040648E"/>
    <w:rsid w:val="004064A8"/>
    <w:rsid w:val="00406F98"/>
    <w:rsid w:val="004077C1"/>
    <w:rsid w:val="00407D16"/>
    <w:rsid w:val="00407F5F"/>
    <w:rsid w:val="00410E26"/>
    <w:rsid w:val="0041101A"/>
    <w:rsid w:val="00412676"/>
    <w:rsid w:val="00413691"/>
    <w:rsid w:val="00413D82"/>
    <w:rsid w:val="00413F14"/>
    <w:rsid w:val="004141EF"/>
    <w:rsid w:val="004148D2"/>
    <w:rsid w:val="004150E4"/>
    <w:rsid w:val="004154E0"/>
    <w:rsid w:val="00420EE1"/>
    <w:rsid w:val="004211C7"/>
    <w:rsid w:val="0042222F"/>
    <w:rsid w:val="0042260E"/>
    <w:rsid w:val="00422DB6"/>
    <w:rsid w:val="00422FB9"/>
    <w:rsid w:val="004236B1"/>
    <w:rsid w:val="00423F38"/>
    <w:rsid w:val="004250E7"/>
    <w:rsid w:val="004259DE"/>
    <w:rsid w:val="00425C35"/>
    <w:rsid w:val="0042609B"/>
    <w:rsid w:val="00426755"/>
    <w:rsid w:val="00426D98"/>
    <w:rsid w:val="00427040"/>
    <w:rsid w:val="004279D6"/>
    <w:rsid w:val="00427AC8"/>
    <w:rsid w:val="00430164"/>
    <w:rsid w:val="004304A1"/>
    <w:rsid w:val="00430648"/>
    <w:rsid w:val="00430B3A"/>
    <w:rsid w:val="00430D90"/>
    <w:rsid w:val="00430F75"/>
    <w:rsid w:val="004319BC"/>
    <w:rsid w:val="00431C9C"/>
    <w:rsid w:val="00431E78"/>
    <w:rsid w:val="00432622"/>
    <w:rsid w:val="00432944"/>
    <w:rsid w:val="00432D9D"/>
    <w:rsid w:val="00432F30"/>
    <w:rsid w:val="0043461C"/>
    <w:rsid w:val="0043480E"/>
    <w:rsid w:val="00435353"/>
    <w:rsid w:val="0043576D"/>
    <w:rsid w:val="00435873"/>
    <w:rsid w:val="00435A0B"/>
    <w:rsid w:val="00435AAB"/>
    <w:rsid w:val="00435BB6"/>
    <w:rsid w:val="00435CEA"/>
    <w:rsid w:val="00435DA0"/>
    <w:rsid w:val="00435ECD"/>
    <w:rsid w:val="00436344"/>
    <w:rsid w:val="0043646D"/>
    <w:rsid w:val="004369CC"/>
    <w:rsid w:val="00436E99"/>
    <w:rsid w:val="00436F56"/>
    <w:rsid w:val="0044051E"/>
    <w:rsid w:val="0044084A"/>
    <w:rsid w:val="00441641"/>
    <w:rsid w:val="004416C3"/>
    <w:rsid w:val="00442230"/>
    <w:rsid w:val="00443882"/>
    <w:rsid w:val="00443AD1"/>
    <w:rsid w:val="004442FF"/>
    <w:rsid w:val="00444FBD"/>
    <w:rsid w:val="004452B2"/>
    <w:rsid w:val="0044675B"/>
    <w:rsid w:val="0044769F"/>
    <w:rsid w:val="00447A4E"/>
    <w:rsid w:val="00447F50"/>
    <w:rsid w:val="0045093D"/>
    <w:rsid w:val="004517FC"/>
    <w:rsid w:val="00452521"/>
    <w:rsid w:val="00452676"/>
    <w:rsid w:val="0045286F"/>
    <w:rsid w:val="0045366C"/>
    <w:rsid w:val="00453838"/>
    <w:rsid w:val="004555A5"/>
    <w:rsid w:val="00455720"/>
    <w:rsid w:val="0045572F"/>
    <w:rsid w:val="004565C2"/>
    <w:rsid w:val="00456745"/>
    <w:rsid w:val="0045687C"/>
    <w:rsid w:val="00456AC6"/>
    <w:rsid w:val="00456BD9"/>
    <w:rsid w:val="00456F7E"/>
    <w:rsid w:val="004573B1"/>
    <w:rsid w:val="004577A0"/>
    <w:rsid w:val="00457F97"/>
    <w:rsid w:val="004603B7"/>
    <w:rsid w:val="004603EB"/>
    <w:rsid w:val="004604B0"/>
    <w:rsid w:val="004609EA"/>
    <w:rsid w:val="004614A9"/>
    <w:rsid w:val="0046172F"/>
    <w:rsid w:val="00461B6D"/>
    <w:rsid w:val="00461E86"/>
    <w:rsid w:val="004620C9"/>
    <w:rsid w:val="00462339"/>
    <w:rsid w:val="00463D77"/>
    <w:rsid w:val="004646F5"/>
    <w:rsid w:val="00464823"/>
    <w:rsid w:val="00465654"/>
    <w:rsid w:val="00465E41"/>
    <w:rsid w:val="0046612D"/>
    <w:rsid w:val="004662A8"/>
    <w:rsid w:val="00466707"/>
    <w:rsid w:val="00466E5E"/>
    <w:rsid w:val="0046707B"/>
    <w:rsid w:val="004676F2"/>
    <w:rsid w:val="00467778"/>
    <w:rsid w:val="00467878"/>
    <w:rsid w:val="00467CCB"/>
    <w:rsid w:val="004709E0"/>
    <w:rsid w:val="00471818"/>
    <w:rsid w:val="004720C7"/>
    <w:rsid w:val="0047244F"/>
    <w:rsid w:val="0047257D"/>
    <w:rsid w:val="004740CC"/>
    <w:rsid w:val="0047444C"/>
    <w:rsid w:val="00474F5F"/>
    <w:rsid w:val="004752D7"/>
    <w:rsid w:val="00475A41"/>
    <w:rsid w:val="00475E36"/>
    <w:rsid w:val="004760EE"/>
    <w:rsid w:val="00476138"/>
    <w:rsid w:val="0047717D"/>
    <w:rsid w:val="004773FB"/>
    <w:rsid w:val="00477537"/>
    <w:rsid w:val="00477702"/>
    <w:rsid w:val="00477C3F"/>
    <w:rsid w:val="0048057F"/>
    <w:rsid w:val="00480845"/>
    <w:rsid w:val="00480B0B"/>
    <w:rsid w:val="00480D7D"/>
    <w:rsid w:val="0048102C"/>
    <w:rsid w:val="00482331"/>
    <w:rsid w:val="0048256D"/>
    <w:rsid w:val="004835E2"/>
    <w:rsid w:val="00483D75"/>
    <w:rsid w:val="0048440E"/>
    <w:rsid w:val="00484566"/>
    <w:rsid w:val="00484E1D"/>
    <w:rsid w:val="0048535F"/>
    <w:rsid w:val="00485428"/>
    <w:rsid w:val="0048560E"/>
    <w:rsid w:val="00485AC6"/>
    <w:rsid w:val="00486B72"/>
    <w:rsid w:val="0048716C"/>
    <w:rsid w:val="00487754"/>
    <w:rsid w:val="004878FF"/>
    <w:rsid w:val="00487CF2"/>
    <w:rsid w:val="004916F4"/>
    <w:rsid w:val="00491846"/>
    <w:rsid w:val="00492D8A"/>
    <w:rsid w:val="00492D9E"/>
    <w:rsid w:val="004930C4"/>
    <w:rsid w:val="0049318B"/>
    <w:rsid w:val="00493C47"/>
    <w:rsid w:val="00493DE5"/>
    <w:rsid w:val="004943BC"/>
    <w:rsid w:val="004945E7"/>
    <w:rsid w:val="00495137"/>
    <w:rsid w:val="00496CA2"/>
    <w:rsid w:val="004975C2"/>
    <w:rsid w:val="0049770B"/>
    <w:rsid w:val="004A1656"/>
    <w:rsid w:val="004A1FAB"/>
    <w:rsid w:val="004A20E4"/>
    <w:rsid w:val="004A2314"/>
    <w:rsid w:val="004A26ED"/>
    <w:rsid w:val="004A2F97"/>
    <w:rsid w:val="004A3974"/>
    <w:rsid w:val="004A4E65"/>
    <w:rsid w:val="004A506A"/>
    <w:rsid w:val="004A507E"/>
    <w:rsid w:val="004A634E"/>
    <w:rsid w:val="004A7244"/>
    <w:rsid w:val="004A7B60"/>
    <w:rsid w:val="004B0585"/>
    <w:rsid w:val="004B061D"/>
    <w:rsid w:val="004B157C"/>
    <w:rsid w:val="004B1A66"/>
    <w:rsid w:val="004B1B74"/>
    <w:rsid w:val="004B242A"/>
    <w:rsid w:val="004B268D"/>
    <w:rsid w:val="004B29EB"/>
    <w:rsid w:val="004B2D1C"/>
    <w:rsid w:val="004B3196"/>
    <w:rsid w:val="004B371D"/>
    <w:rsid w:val="004B3C1E"/>
    <w:rsid w:val="004B46A9"/>
    <w:rsid w:val="004B4748"/>
    <w:rsid w:val="004B4BAE"/>
    <w:rsid w:val="004B4CA3"/>
    <w:rsid w:val="004B5AC3"/>
    <w:rsid w:val="004B60DD"/>
    <w:rsid w:val="004B6447"/>
    <w:rsid w:val="004B7051"/>
    <w:rsid w:val="004B725F"/>
    <w:rsid w:val="004B737F"/>
    <w:rsid w:val="004B73E8"/>
    <w:rsid w:val="004B7F76"/>
    <w:rsid w:val="004C0063"/>
    <w:rsid w:val="004C13FE"/>
    <w:rsid w:val="004C196B"/>
    <w:rsid w:val="004C21B5"/>
    <w:rsid w:val="004C222B"/>
    <w:rsid w:val="004C2791"/>
    <w:rsid w:val="004C2D0A"/>
    <w:rsid w:val="004C336A"/>
    <w:rsid w:val="004C35D8"/>
    <w:rsid w:val="004C3764"/>
    <w:rsid w:val="004C38A4"/>
    <w:rsid w:val="004C4788"/>
    <w:rsid w:val="004C4E56"/>
    <w:rsid w:val="004C4F20"/>
    <w:rsid w:val="004C642B"/>
    <w:rsid w:val="004C69A3"/>
    <w:rsid w:val="004C727D"/>
    <w:rsid w:val="004C7C13"/>
    <w:rsid w:val="004D028E"/>
    <w:rsid w:val="004D04C7"/>
    <w:rsid w:val="004D0C4D"/>
    <w:rsid w:val="004D1905"/>
    <w:rsid w:val="004D1B8D"/>
    <w:rsid w:val="004D2530"/>
    <w:rsid w:val="004D2B25"/>
    <w:rsid w:val="004D2E0B"/>
    <w:rsid w:val="004D40D3"/>
    <w:rsid w:val="004D4E40"/>
    <w:rsid w:val="004D5961"/>
    <w:rsid w:val="004D5AF4"/>
    <w:rsid w:val="004D5F0F"/>
    <w:rsid w:val="004D5F70"/>
    <w:rsid w:val="004D6479"/>
    <w:rsid w:val="004D6778"/>
    <w:rsid w:val="004D68BB"/>
    <w:rsid w:val="004D73B0"/>
    <w:rsid w:val="004D7F3A"/>
    <w:rsid w:val="004E2B7D"/>
    <w:rsid w:val="004E2DEA"/>
    <w:rsid w:val="004E2F68"/>
    <w:rsid w:val="004E395C"/>
    <w:rsid w:val="004E39F7"/>
    <w:rsid w:val="004E4515"/>
    <w:rsid w:val="004E4596"/>
    <w:rsid w:val="004E4B4C"/>
    <w:rsid w:val="004E5076"/>
    <w:rsid w:val="004E5411"/>
    <w:rsid w:val="004E548F"/>
    <w:rsid w:val="004E59C0"/>
    <w:rsid w:val="004E5EAC"/>
    <w:rsid w:val="004E63DC"/>
    <w:rsid w:val="004E6475"/>
    <w:rsid w:val="004E6857"/>
    <w:rsid w:val="004E780B"/>
    <w:rsid w:val="004F0793"/>
    <w:rsid w:val="004F0B22"/>
    <w:rsid w:val="004F0FB0"/>
    <w:rsid w:val="004F1B7E"/>
    <w:rsid w:val="004F1C70"/>
    <w:rsid w:val="004F2A7A"/>
    <w:rsid w:val="004F32EB"/>
    <w:rsid w:val="004F3B18"/>
    <w:rsid w:val="004F3B23"/>
    <w:rsid w:val="004F3F20"/>
    <w:rsid w:val="004F445B"/>
    <w:rsid w:val="004F7222"/>
    <w:rsid w:val="004F7D1E"/>
    <w:rsid w:val="00500EB8"/>
    <w:rsid w:val="005016B3"/>
    <w:rsid w:val="00501C13"/>
    <w:rsid w:val="005023E7"/>
    <w:rsid w:val="00502B30"/>
    <w:rsid w:val="005034CD"/>
    <w:rsid w:val="00504E96"/>
    <w:rsid w:val="0050757B"/>
    <w:rsid w:val="00507CCC"/>
    <w:rsid w:val="00510155"/>
    <w:rsid w:val="00510364"/>
    <w:rsid w:val="00510A3E"/>
    <w:rsid w:val="00510F1D"/>
    <w:rsid w:val="00512295"/>
    <w:rsid w:val="005128E7"/>
    <w:rsid w:val="00512942"/>
    <w:rsid w:val="00512E41"/>
    <w:rsid w:val="005134F6"/>
    <w:rsid w:val="00513B38"/>
    <w:rsid w:val="00513D3F"/>
    <w:rsid w:val="00513FA8"/>
    <w:rsid w:val="005149D3"/>
    <w:rsid w:val="00514EAD"/>
    <w:rsid w:val="0051659D"/>
    <w:rsid w:val="0051672B"/>
    <w:rsid w:val="00516CCC"/>
    <w:rsid w:val="00516CE4"/>
    <w:rsid w:val="0052000F"/>
    <w:rsid w:val="00521431"/>
    <w:rsid w:val="0052189B"/>
    <w:rsid w:val="005218FA"/>
    <w:rsid w:val="005228CD"/>
    <w:rsid w:val="005231F2"/>
    <w:rsid w:val="005235E8"/>
    <w:rsid w:val="00523FC8"/>
    <w:rsid w:val="005249DE"/>
    <w:rsid w:val="0052513A"/>
    <w:rsid w:val="005252B0"/>
    <w:rsid w:val="00525759"/>
    <w:rsid w:val="00525D03"/>
    <w:rsid w:val="00525E17"/>
    <w:rsid w:val="0052656B"/>
    <w:rsid w:val="00526BF6"/>
    <w:rsid w:val="00527200"/>
    <w:rsid w:val="0052737D"/>
    <w:rsid w:val="00527391"/>
    <w:rsid w:val="005274DC"/>
    <w:rsid w:val="00527E14"/>
    <w:rsid w:val="0053052B"/>
    <w:rsid w:val="00530C97"/>
    <w:rsid w:val="0053160D"/>
    <w:rsid w:val="00531FB9"/>
    <w:rsid w:val="0053216D"/>
    <w:rsid w:val="00532278"/>
    <w:rsid w:val="0053228C"/>
    <w:rsid w:val="0053247E"/>
    <w:rsid w:val="00532948"/>
    <w:rsid w:val="0053294B"/>
    <w:rsid w:val="00532AED"/>
    <w:rsid w:val="00532CBD"/>
    <w:rsid w:val="00533052"/>
    <w:rsid w:val="00533520"/>
    <w:rsid w:val="00535115"/>
    <w:rsid w:val="0053545F"/>
    <w:rsid w:val="00535E43"/>
    <w:rsid w:val="00536B5E"/>
    <w:rsid w:val="005373DF"/>
    <w:rsid w:val="00537920"/>
    <w:rsid w:val="005379C0"/>
    <w:rsid w:val="00540701"/>
    <w:rsid w:val="00540FC9"/>
    <w:rsid w:val="005414CD"/>
    <w:rsid w:val="005415AA"/>
    <w:rsid w:val="0054189F"/>
    <w:rsid w:val="00541E23"/>
    <w:rsid w:val="00542F51"/>
    <w:rsid w:val="00543153"/>
    <w:rsid w:val="00543C2F"/>
    <w:rsid w:val="005440E6"/>
    <w:rsid w:val="0054411D"/>
    <w:rsid w:val="00544673"/>
    <w:rsid w:val="0054471F"/>
    <w:rsid w:val="00544AFD"/>
    <w:rsid w:val="00544D3C"/>
    <w:rsid w:val="00545648"/>
    <w:rsid w:val="00546D71"/>
    <w:rsid w:val="00547D08"/>
    <w:rsid w:val="00547FA2"/>
    <w:rsid w:val="00550517"/>
    <w:rsid w:val="005507FC"/>
    <w:rsid w:val="005515C5"/>
    <w:rsid w:val="005515DD"/>
    <w:rsid w:val="00551750"/>
    <w:rsid w:val="00551EB6"/>
    <w:rsid w:val="00552080"/>
    <w:rsid w:val="00552BF2"/>
    <w:rsid w:val="0055302B"/>
    <w:rsid w:val="005530AE"/>
    <w:rsid w:val="0055360F"/>
    <w:rsid w:val="005539CB"/>
    <w:rsid w:val="00553A05"/>
    <w:rsid w:val="00554292"/>
    <w:rsid w:val="005542C3"/>
    <w:rsid w:val="00554726"/>
    <w:rsid w:val="00554D39"/>
    <w:rsid w:val="0055536A"/>
    <w:rsid w:val="005559A5"/>
    <w:rsid w:val="00555FCA"/>
    <w:rsid w:val="005572AE"/>
    <w:rsid w:val="005575D0"/>
    <w:rsid w:val="00557927"/>
    <w:rsid w:val="00557DA8"/>
    <w:rsid w:val="00557EFF"/>
    <w:rsid w:val="005600FF"/>
    <w:rsid w:val="00560FB4"/>
    <w:rsid w:val="005617B2"/>
    <w:rsid w:val="00561AD2"/>
    <w:rsid w:val="00561D4C"/>
    <w:rsid w:val="00561E25"/>
    <w:rsid w:val="00562E73"/>
    <w:rsid w:val="00563992"/>
    <w:rsid w:val="0056439E"/>
    <w:rsid w:val="00564433"/>
    <w:rsid w:val="005645F9"/>
    <w:rsid w:val="00565A4E"/>
    <w:rsid w:val="00567107"/>
    <w:rsid w:val="00567B90"/>
    <w:rsid w:val="00567E40"/>
    <w:rsid w:val="005714C0"/>
    <w:rsid w:val="0057285C"/>
    <w:rsid w:val="00572C9D"/>
    <w:rsid w:val="00572E5B"/>
    <w:rsid w:val="005737EA"/>
    <w:rsid w:val="00573FEC"/>
    <w:rsid w:val="00574957"/>
    <w:rsid w:val="00574C86"/>
    <w:rsid w:val="00574C9C"/>
    <w:rsid w:val="00575032"/>
    <w:rsid w:val="00575F54"/>
    <w:rsid w:val="005767D0"/>
    <w:rsid w:val="00576A20"/>
    <w:rsid w:val="00576CB7"/>
    <w:rsid w:val="00577D3A"/>
    <w:rsid w:val="00580B7A"/>
    <w:rsid w:val="00580F14"/>
    <w:rsid w:val="0058150F"/>
    <w:rsid w:val="005836E4"/>
    <w:rsid w:val="00583742"/>
    <w:rsid w:val="00583F5B"/>
    <w:rsid w:val="005845AB"/>
    <w:rsid w:val="00584ECD"/>
    <w:rsid w:val="005850C0"/>
    <w:rsid w:val="00585328"/>
    <w:rsid w:val="005857C0"/>
    <w:rsid w:val="00585B8B"/>
    <w:rsid w:val="00585E24"/>
    <w:rsid w:val="005862E7"/>
    <w:rsid w:val="00586354"/>
    <w:rsid w:val="00586395"/>
    <w:rsid w:val="0058687A"/>
    <w:rsid w:val="00587BAB"/>
    <w:rsid w:val="0059004B"/>
    <w:rsid w:val="00590EFD"/>
    <w:rsid w:val="005910A0"/>
    <w:rsid w:val="00591C6F"/>
    <w:rsid w:val="00592029"/>
    <w:rsid w:val="00592C81"/>
    <w:rsid w:val="00592FCB"/>
    <w:rsid w:val="00594059"/>
    <w:rsid w:val="00594220"/>
    <w:rsid w:val="0059442E"/>
    <w:rsid w:val="00594DC4"/>
    <w:rsid w:val="0059539E"/>
    <w:rsid w:val="005957E7"/>
    <w:rsid w:val="00595EFC"/>
    <w:rsid w:val="00596AAC"/>
    <w:rsid w:val="0059745F"/>
    <w:rsid w:val="005975D0"/>
    <w:rsid w:val="00597887"/>
    <w:rsid w:val="00597B9C"/>
    <w:rsid w:val="00597E59"/>
    <w:rsid w:val="00597EB9"/>
    <w:rsid w:val="00597F3D"/>
    <w:rsid w:val="005A00CD"/>
    <w:rsid w:val="005A0596"/>
    <w:rsid w:val="005A063B"/>
    <w:rsid w:val="005A1641"/>
    <w:rsid w:val="005A178A"/>
    <w:rsid w:val="005A1CA7"/>
    <w:rsid w:val="005A1FEA"/>
    <w:rsid w:val="005A21F2"/>
    <w:rsid w:val="005A2503"/>
    <w:rsid w:val="005A25A2"/>
    <w:rsid w:val="005A29CA"/>
    <w:rsid w:val="005A2D9A"/>
    <w:rsid w:val="005A3F72"/>
    <w:rsid w:val="005A489F"/>
    <w:rsid w:val="005A49D6"/>
    <w:rsid w:val="005A5090"/>
    <w:rsid w:val="005A55FC"/>
    <w:rsid w:val="005A5AFD"/>
    <w:rsid w:val="005A5CD0"/>
    <w:rsid w:val="005A6136"/>
    <w:rsid w:val="005A624F"/>
    <w:rsid w:val="005A62AC"/>
    <w:rsid w:val="005A66E1"/>
    <w:rsid w:val="005A6D27"/>
    <w:rsid w:val="005A7EB7"/>
    <w:rsid w:val="005B0930"/>
    <w:rsid w:val="005B09F0"/>
    <w:rsid w:val="005B0A36"/>
    <w:rsid w:val="005B15AA"/>
    <w:rsid w:val="005B1779"/>
    <w:rsid w:val="005B1810"/>
    <w:rsid w:val="005B1906"/>
    <w:rsid w:val="005B246C"/>
    <w:rsid w:val="005B33A8"/>
    <w:rsid w:val="005B36B5"/>
    <w:rsid w:val="005B39E1"/>
    <w:rsid w:val="005B4C0F"/>
    <w:rsid w:val="005B4EE8"/>
    <w:rsid w:val="005B6AFD"/>
    <w:rsid w:val="005B6BF9"/>
    <w:rsid w:val="005B6F49"/>
    <w:rsid w:val="005B75A7"/>
    <w:rsid w:val="005B7810"/>
    <w:rsid w:val="005C01CB"/>
    <w:rsid w:val="005C07E3"/>
    <w:rsid w:val="005C116B"/>
    <w:rsid w:val="005C1393"/>
    <w:rsid w:val="005C1EFE"/>
    <w:rsid w:val="005C2927"/>
    <w:rsid w:val="005C3751"/>
    <w:rsid w:val="005C4647"/>
    <w:rsid w:val="005C4FE6"/>
    <w:rsid w:val="005C5446"/>
    <w:rsid w:val="005C591A"/>
    <w:rsid w:val="005C5AFA"/>
    <w:rsid w:val="005C5D67"/>
    <w:rsid w:val="005C6196"/>
    <w:rsid w:val="005C6554"/>
    <w:rsid w:val="005C7006"/>
    <w:rsid w:val="005C751E"/>
    <w:rsid w:val="005D010B"/>
    <w:rsid w:val="005D092A"/>
    <w:rsid w:val="005D0D9E"/>
    <w:rsid w:val="005D0FBB"/>
    <w:rsid w:val="005D11B0"/>
    <w:rsid w:val="005D16A1"/>
    <w:rsid w:val="005D1800"/>
    <w:rsid w:val="005D1D17"/>
    <w:rsid w:val="005D1E6F"/>
    <w:rsid w:val="005D23D3"/>
    <w:rsid w:val="005D2535"/>
    <w:rsid w:val="005D320F"/>
    <w:rsid w:val="005D33B5"/>
    <w:rsid w:val="005D3845"/>
    <w:rsid w:val="005D4364"/>
    <w:rsid w:val="005D54D6"/>
    <w:rsid w:val="005D568A"/>
    <w:rsid w:val="005D5CE2"/>
    <w:rsid w:val="005D5E1A"/>
    <w:rsid w:val="005D61AB"/>
    <w:rsid w:val="005D6FB8"/>
    <w:rsid w:val="005D7008"/>
    <w:rsid w:val="005D7CAE"/>
    <w:rsid w:val="005E03DD"/>
    <w:rsid w:val="005E0906"/>
    <w:rsid w:val="005E0A12"/>
    <w:rsid w:val="005E0A9A"/>
    <w:rsid w:val="005E0C99"/>
    <w:rsid w:val="005E0EED"/>
    <w:rsid w:val="005E1778"/>
    <w:rsid w:val="005E349E"/>
    <w:rsid w:val="005E3E8A"/>
    <w:rsid w:val="005E404E"/>
    <w:rsid w:val="005E4D32"/>
    <w:rsid w:val="005E5BE6"/>
    <w:rsid w:val="005E6789"/>
    <w:rsid w:val="005E6A1B"/>
    <w:rsid w:val="005E6AD1"/>
    <w:rsid w:val="005E7171"/>
    <w:rsid w:val="005E7422"/>
    <w:rsid w:val="005F06F1"/>
    <w:rsid w:val="005F1404"/>
    <w:rsid w:val="005F16C2"/>
    <w:rsid w:val="005F19D9"/>
    <w:rsid w:val="005F1CA5"/>
    <w:rsid w:val="005F2437"/>
    <w:rsid w:val="005F497E"/>
    <w:rsid w:val="005F5F89"/>
    <w:rsid w:val="005F7D9A"/>
    <w:rsid w:val="00601BA9"/>
    <w:rsid w:val="006023B0"/>
    <w:rsid w:val="00602742"/>
    <w:rsid w:val="00602A14"/>
    <w:rsid w:val="006030BC"/>
    <w:rsid w:val="006032C7"/>
    <w:rsid w:val="00603439"/>
    <w:rsid w:val="00603C33"/>
    <w:rsid w:val="00603FF9"/>
    <w:rsid w:val="00604368"/>
    <w:rsid w:val="00604637"/>
    <w:rsid w:val="00604BDA"/>
    <w:rsid w:val="006050A2"/>
    <w:rsid w:val="006057B7"/>
    <w:rsid w:val="00606900"/>
    <w:rsid w:val="00606B8F"/>
    <w:rsid w:val="0060732B"/>
    <w:rsid w:val="006075C0"/>
    <w:rsid w:val="00607935"/>
    <w:rsid w:val="00607978"/>
    <w:rsid w:val="00607E7E"/>
    <w:rsid w:val="00607F5E"/>
    <w:rsid w:val="00610715"/>
    <w:rsid w:val="0061111A"/>
    <w:rsid w:val="0061116C"/>
    <w:rsid w:val="00611308"/>
    <w:rsid w:val="0061136E"/>
    <w:rsid w:val="0061265F"/>
    <w:rsid w:val="006140A9"/>
    <w:rsid w:val="006143AB"/>
    <w:rsid w:val="00614A5B"/>
    <w:rsid w:val="00614C01"/>
    <w:rsid w:val="00614DCA"/>
    <w:rsid w:val="00614EE9"/>
    <w:rsid w:val="00615200"/>
    <w:rsid w:val="006153BA"/>
    <w:rsid w:val="006154A9"/>
    <w:rsid w:val="00615503"/>
    <w:rsid w:val="00615553"/>
    <w:rsid w:val="00616A3C"/>
    <w:rsid w:val="0061711C"/>
    <w:rsid w:val="00617324"/>
    <w:rsid w:val="00617B22"/>
    <w:rsid w:val="006209A4"/>
    <w:rsid w:val="006209BA"/>
    <w:rsid w:val="00620F93"/>
    <w:rsid w:val="00621268"/>
    <w:rsid w:val="00621282"/>
    <w:rsid w:val="006221D5"/>
    <w:rsid w:val="006237A6"/>
    <w:rsid w:val="006247E4"/>
    <w:rsid w:val="00624A21"/>
    <w:rsid w:val="00624A79"/>
    <w:rsid w:val="00625269"/>
    <w:rsid w:val="006254CE"/>
    <w:rsid w:val="00625541"/>
    <w:rsid w:val="006259A7"/>
    <w:rsid w:val="0062639F"/>
    <w:rsid w:val="00626751"/>
    <w:rsid w:val="00627526"/>
    <w:rsid w:val="00627A25"/>
    <w:rsid w:val="0063042D"/>
    <w:rsid w:val="006308EB"/>
    <w:rsid w:val="00630FFA"/>
    <w:rsid w:val="0063261C"/>
    <w:rsid w:val="00632CB0"/>
    <w:rsid w:val="00632F43"/>
    <w:rsid w:val="00633466"/>
    <w:rsid w:val="00633CAD"/>
    <w:rsid w:val="00633E23"/>
    <w:rsid w:val="00634033"/>
    <w:rsid w:val="00634195"/>
    <w:rsid w:val="00634D4D"/>
    <w:rsid w:val="006354B4"/>
    <w:rsid w:val="00635908"/>
    <w:rsid w:val="00636161"/>
    <w:rsid w:val="00636164"/>
    <w:rsid w:val="00636728"/>
    <w:rsid w:val="0063683B"/>
    <w:rsid w:val="00637BA3"/>
    <w:rsid w:val="0064124E"/>
    <w:rsid w:val="00641B33"/>
    <w:rsid w:val="00641EED"/>
    <w:rsid w:val="00642379"/>
    <w:rsid w:val="00642826"/>
    <w:rsid w:val="00642E31"/>
    <w:rsid w:val="00643280"/>
    <w:rsid w:val="006433E0"/>
    <w:rsid w:val="006437DC"/>
    <w:rsid w:val="006443C8"/>
    <w:rsid w:val="00644423"/>
    <w:rsid w:val="00645665"/>
    <w:rsid w:val="00645B0D"/>
    <w:rsid w:val="00645D32"/>
    <w:rsid w:val="00647C16"/>
    <w:rsid w:val="00647C64"/>
    <w:rsid w:val="00647D57"/>
    <w:rsid w:val="00647F42"/>
    <w:rsid w:val="0065017F"/>
    <w:rsid w:val="00651A27"/>
    <w:rsid w:val="006525C2"/>
    <w:rsid w:val="006528F8"/>
    <w:rsid w:val="00652DF8"/>
    <w:rsid w:val="00653BC7"/>
    <w:rsid w:val="00654089"/>
    <w:rsid w:val="00654445"/>
    <w:rsid w:val="0065445B"/>
    <w:rsid w:val="00654CDE"/>
    <w:rsid w:val="006550FA"/>
    <w:rsid w:val="0065522D"/>
    <w:rsid w:val="0065572B"/>
    <w:rsid w:val="006557E6"/>
    <w:rsid w:val="00655853"/>
    <w:rsid w:val="00655C5C"/>
    <w:rsid w:val="006560B8"/>
    <w:rsid w:val="00656511"/>
    <w:rsid w:val="00656603"/>
    <w:rsid w:val="00657891"/>
    <w:rsid w:val="00657E86"/>
    <w:rsid w:val="00660778"/>
    <w:rsid w:val="00661315"/>
    <w:rsid w:val="006616B0"/>
    <w:rsid w:val="006617FD"/>
    <w:rsid w:val="006619CF"/>
    <w:rsid w:val="00661AD2"/>
    <w:rsid w:val="00661C80"/>
    <w:rsid w:val="006621B0"/>
    <w:rsid w:val="006622A5"/>
    <w:rsid w:val="00662455"/>
    <w:rsid w:val="006625CB"/>
    <w:rsid w:val="00662BF6"/>
    <w:rsid w:val="00662F6F"/>
    <w:rsid w:val="0066327D"/>
    <w:rsid w:val="00663711"/>
    <w:rsid w:val="00663D9A"/>
    <w:rsid w:val="0066424F"/>
    <w:rsid w:val="00665025"/>
    <w:rsid w:val="00665AAC"/>
    <w:rsid w:val="00665CF9"/>
    <w:rsid w:val="00666369"/>
    <w:rsid w:val="00666C43"/>
    <w:rsid w:val="00666EAE"/>
    <w:rsid w:val="006672C3"/>
    <w:rsid w:val="00670098"/>
    <w:rsid w:val="006705DF"/>
    <w:rsid w:val="00670D0F"/>
    <w:rsid w:val="00671499"/>
    <w:rsid w:val="006714DD"/>
    <w:rsid w:val="00671D6B"/>
    <w:rsid w:val="006723D5"/>
    <w:rsid w:val="006725B8"/>
    <w:rsid w:val="00672D1A"/>
    <w:rsid w:val="00672D7E"/>
    <w:rsid w:val="00672ECA"/>
    <w:rsid w:val="00672FCB"/>
    <w:rsid w:val="00673EA0"/>
    <w:rsid w:val="006747D2"/>
    <w:rsid w:val="00674AFC"/>
    <w:rsid w:val="006757FE"/>
    <w:rsid w:val="00675FF0"/>
    <w:rsid w:val="006765C5"/>
    <w:rsid w:val="00676610"/>
    <w:rsid w:val="006766A8"/>
    <w:rsid w:val="006766F3"/>
    <w:rsid w:val="00676F5B"/>
    <w:rsid w:val="00677695"/>
    <w:rsid w:val="00677AFB"/>
    <w:rsid w:val="006806B6"/>
    <w:rsid w:val="00681158"/>
    <w:rsid w:val="00681D69"/>
    <w:rsid w:val="00681E5A"/>
    <w:rsid w:val="00682015"/>
    <w:rsid w:val="006825C8"/>
    <w:rsid w:val="00683069"/>
    <w:rsid w:val="0068339A"/>
    <w:rsid w:val="0068388C"/>
    <w:rsid w:val="00683EF6"/>
    <w:rsid w:val="00684781"/>
    <w:rsid w:val="00684D86"/>
    <w:rsid w:val="00684E26"/>
    <w:rsid w:val="006851A8"/>
    <w:rsid w:val="0068534E"/>
    <w:rsid w:val="00686371"/>
    <w:rsid w:val="0068703F"/>
    <w:rsid w:val="00687E87"/>
    <w:rsid w:val="00690254"/>
    <w:rsid w:val="00690588"/>
    <w:rsid w:val="00690F3A"/>
    <w:rsid w:val="00691E10"/>
    <w:rsid w:val="0069242F"/>
    <w:rsid w:val="00692F86"/>
    <w:rsid w:val="00692FC4"/>
    <w:rsid w:val="006932A5"/>
    <w:rsid w:val="006933C4"/>
    <w:rsid w:val="00693925"/>
    <w:rsid w:val="00693A16"/>
    <w:rsid w:val="00693CA4"/>
    <w:rsid w:val="00694115"/>
    <w:rsid w:val="00694667"/>
    <w:rsid w:val="00694E26"/>
    <w:rsid w:val="00695751"/>
    <w:rsid w:val="00695A32"/>
    <w:rsid w:val="00695D5B"/>
    <w:rsid w:val="00696058"/>
    <w:rsid w:val="00696278"/>
    <w:rsid w:val="006962A5"/>
    <w:rsid w:val="00696743"/>
    <w:rsid w:val="00696D21"/>
    <w:rsid w:val="00697757"/>
    <w:rsid w:val="006A0040"/>
    <w:rsid w:val="006A0331"/>
    <w:rsid w:val="006A05A4"/>
    <w:rsid w:val="006A0AFB"/>
    <w:rsid w:val="006A0F24"/>
    <w:rsid w:val="006A1251"/>
    <w:rsid w:val="006A1D0F"/>
    <w:rsid w:val="006A1E80"/>
    <w:rsid w:val="006A21C9"/>
    <w:rsid w:val="006A3235"/>
    <w:rsid w:val="006A42E1"/>
    <w:rsid w:val="006A4684"/>
    <w:rsid w:val="006A51EA"/>
    <w:rsid w:val="006A5C2F"/>
    <w:rsid w:val="006A6E4F"/>
    <w:rsid w:val="006A7D6F"/>
    <w:rsid w:val="006B0896"/>
    <w:rsid w:val="006B0DDB"/>
    <w:rsid w:val="006B1074"/>
    <w:rsid w:val="006B12C7"/>
    <w:rsid w:val="006B157B"/>
    <w:rsid w:val="006B165C"/>
    <w:rsid w:val="006B2276"/>
    <w:rsid w:val="006B2423"/>
    <w:rsid w:val="006B253A"/>
    <w:rsid w:val="006B2E44"/>
    <w:rsid w:val="006B33FC"/>
    <w:rsid w:val="006B379B"/>
    <w:rsid w:val="006B4F41"/>
    <w:rsid w:val="006B53A4"/>
    <w:rsid w:val="006B5630"/>
    <w:rsid w:val="006B5F1A"/>
    <w:rsid w:val="006B5FEC"/>
    <w:rsid w:val="006B6048"/>
    <w:rsid w:val="006B6384"/>
    <w:rsid w:val="006B64CE"/>
    <w:rsid w:val="006B720D"/>
    <w:rsid w:val="006B7D27"/>
    <w:rsid w:val="006C0060"/>
    <w:rsid w:val="006C0A7C"/>
    <w:rsid w:val="006C1EC9"/>
    <w:rsid w:val="006C24AE"/>
    <w:rsid w:val="006C2A10"/>
    <w:rsid w:val="006C2D4D"/>
    <w:rsid w:val="006C43F1"/>
    <w:rsid w:val="006C469B"/>
    <w:rsid w:val="006C4898"/>
    <w:rsid w:val="006C4EB4"/>
    <w:rsid w:val="006C50C6"/>
    <w:rsid w:val="006C5F11"/>
    <w:rsid w:val="006C6571"/>
    <w:rsid w:val="006C7127"/>
    <w:rsid w:val="006D1024"/>
    <w:rsid w:val="006D15BB"/>
    <w:rsid w:val="006D18FE"/>
    <w:rsid w:val="006D1DC4"/>
    <w:rsid w:val="006D1EDF"/>
    <w:rsid w:val="006D2031"/>
    <w:rsid w:val="006D2356"/>
    <w:rsid w:val="006D30F7"/>
    <w:rsid w:val="006D37A6"/>
    <w:rsid w:val="006D40D5"/>
    <w:rsid w:val="006D4891"/>
    <w:rsid w:val="006D4BC8"/>
    <w:rsid w:val="006D4F22"/>
    <w:rsid w:val="006D5817"/>
    <w:rsid w:val="006D588C"/>
    <w:rsid w:val="006D5D49"/>
    <w:rsid w:val="006D5F54"/>
    <w:rsid w:val="006D6D0E"/>
    <w:rsid w:val="006D74B2"/>
    <w:rsid w:val="006D76A2"/>
    <w:rsid w:val="006D799A"/>
    <w:rsid w:val="006D7A0A"/>
    <w:rsid w:val="006E00E5"/>
    <w:rsid w:val="006E0BD3"/>
    <w:rsid w:val="006E100C"/>
    <w:rsid w:val="006E1BA3"/>
    <w:rsid w:val="006E1D52"/>
    <w:rsid w:val="006E1D5A"/>
    <w:rsid w:val="006E3151"/>
    <w:rsid w:val="006E34A1"/>
    <w:rsid w:val="006E543A"/>
    <w:rsid w:val="006E6913"/>
    <w:rsid w:val="006E6A7A"/>
    <w:rsid w:val="006F11B2"/>
    <w:rsid w:val="006F30AB"/>
    <w:rsid w:val="006F3388"/>
    <w:rsid w:val="006F34A8"/>
    <w:rsid w:val="006F38E3"/>
    <w:rsid w:val="006F4CCB"/>
    <w:rsid w:val="006F67E3"/>
    <w:rsid w:val="006F7039"/>
    <w:rsid w:val="006F73BB"/>
    <w:rsid w:val="007002E3"/>
    <w:rsid w:val="00700308"/>
    <w:rsid w:val="0070056D"/>
    <w:rsid w:val="0070076D"/>
    <w:rsid w:val="0070081D"/>
    <w:rsid w:val="00700C14"/>
    <w:rsid w:val="00701446"/>
    <w:rsid w:val="00701F33"/>
    <w:rsid w:val="0070226A"/>
    <w:rsid w:val="007032DC"/>
    <w:rsid w:val="00703A9B"/>
    <w:rsid w:val="007049FF"/>
    <w:rsid w:val="00704E29"/>
    <w:rsid w:val="00705717"/>
    <w:rsid w:val="0070574F"/>
    <w:rsid w:val="007057B8"/>
    <w:rsid w:val="00706876"/>
    <w:rsid w:val="00706972"/>
    <w:rsid w:val="00707292"/>
    <w:rsid w:val="0071014F"/>
    <w:rsid w:val="007104A2"/>
    <w:rsid w:val="007108B8"/>
    <w:rsid w:val="0071092B"/>
    <w:rsid w:val="00710CFA"/>
    <w:rsid w:val="00711B83"/>
    <w:rsid w:val="007120C7"/>
    <w:rsid w:val="0071280C"/>
    <w:rsid w:val="00712B0C"/>
    <w:rsid w:val="00712FB3"/>
    <w:rsid w:val="007134CC"/>
    <w:rsid w:val="0071444A"/>
    <w:rsid w:val="00714B1D"/>
    <w:rsid w:val="007153F6"/>
    <w:rsid w:val="007154A7"/>
    <w:rsid w:val="00715676"/>
    <w:rsid w:val="007174B4"/>
    <w:rsid w:val="0071771E"/>
    <w:rsid w:val="00717865"/>
    <w:rsid w:val="00717B55"/>
    <w:rsid w:val="00717BAD"/>
    <w:rsid w:val="00717D3A"/>
    <w:rsid w:val="00717E93"/>
    <w:rsid w:val="00720929"/>
    <w:rsid w:val="00720D0A"/>
    <w:rsid w:val="00721040"/>
    <w:rsid w:val="00721194"/>
    <w:rsid w:val="007211CC"/>
    <w:rsid w:val="00721F51"/>
    <w:rsid w:val="00722582"/>
    <w:rsid w:val="007226FE"/>
    <w:rsid w:val="00723279"/>
    <w:rsid w:val="007235C5"/>
    <w:rsid w:val="00723A84"/>
    <w:rsid w:val="00723E60"/>
    <w:rsid w:val="00723F98"/>
    <w:rsid w:val="00724B1D"/>
    <w:rsid w:val="00724B5C"/>
    <w:rsid w:val="0072504B"/>
    <w:rsid w:val="00725822"/>
    <w:rsid w:val="00726129"/>
    <w:rsid w:val="00730593"/>
    <w:rsid w:val="0073101B"/>
    <w:rsid w:val="007310CA"/>
    <w:rsid w:val="007318F8"/>
    <w:rsid w:val="0073372B"/>
    <w:rsid w:val="00733B0E"/>
    <w:rsid w:val="007343D3"/>
    <w:rsid w:val="007346E6"/>
    <w:rsid w:val="007349B2"/>
    <w:rsid w:val="00735EE0"/>
    <w:rsid w:val="00736962"/>
    <w:rsid w:val="00736BA9"/>
    <w:rsid w:val="00737314"/>
    <w:rsid w:val="007373BB"/>
    <w:rsid w:val="00737D85"/>
    <w:rsid w:val="00740160"/>
    <w:rsid w:val="00740384"/>
    <w:rsid w:val="007407A0"/>
    <w:rsid w:val="00740B47"/>
    <w:rsid w:val="00741A8F"/>
    <w:rsid w:val="00742DD8"/>
    <w:rsid w:val="007430FD"/>
    <w:rsid w:val="00743672"/>
    <w:rsid w:val="00743764"/>
    <w:rsid w:val="00743E04"/>
    <w:rsid w:val="00746187"/>
    <w:rsid w:val="00747068"/>
    <w:rsid w:val="00750CF5"/>
    <w:rsid w:val="00751249"/>
    <w:rsid w:val="00751A92"/>
    <w:rsid w:val="00751B6A"/>
    <w:rsid w:val="0075281C"/>
    <w:rsid w:val="00752D67"/>
    <w:rsid w:val="007539DE"/>
    <w:rsid w:val="00754019"/>
    <w:rsid w:val="007543B2"/>
    <w:rsid w:val="007543F8"/>
    <w:rsid w:val="00754962"/>
    <w:rsid w:val="00754D95"/>
    <w:rsid w:val="00755932"/>
    <w:rsid w:val="00755971"/>
    <w:rsid w:val="00757921"/>
    <w:rsid w:val="007579AE"/>
    <w:rsid w:val="00760505"/>
    <w:rsid w:val="0076082E"/>
    <w:rsid w:val="00762063"/>
    <w:rsid w:val="00762204"/>
    <w:rsid w:val="007627C1"/>
    <w:rsid w:val="007633AF"/>
    <w:rsid w:val="007635BF"/>
    <w:rsid w:val="00763B57"/>
    <w:rsid w:val="00765229"/>
    <w:rsid w:val="0076524B"/>
    <w:rsid w:val="0076530E"/>
    <w:rsid w:val="00765328"/>
    <w:rsid w:val="007655AF"/>
    <w:rsid w:val="0076653E"/>
    <w:rsid w:val="007671E0"/>
    <w:rsid w:val="00767729"/>
    <w:rsid w:val="00767834"/>
    <w:rsid w:val="00767970"/>
    <w:rsid w:val="00767992"/>
    <w:rsid w:val="00767DB4"/>
    <w:rsid w:val="007701E3"/>
    <w:rsid w:val="00770AD9"/>
    <w:rsid w:val="0077141B"/>
    <w:rsid w:val="00771506"/>
    <w:rsid w:val="00771702"/>
    <w:rsid w:val="007718FB"/>
    <w:rsid w:val="00771E15"/>
    <w:rsid w:val="007723C7"/>
    <w:rsid w:val="00772D4B"/>
    <w:rsid w:val="0077334E"/>
    <w:rsid w:val="007736F8"/>
    <w:rsid w:val="00773B44"/>
    <w:rsid w:val="00773F2E"/>
    <w:rsid w:val="00773F9D"/>
    <w:rsid w:val="007741F4"/>
    <w:rsid w:val="00774A7E"/>
    <w:rsid w:val="00774AC8"/>
    <w:rsid w:val="00774E13"/>
    <w:rsid w:val="00775F86"/>
    <w:rsid w:val="0077629F"/>
    <w:rsid w:val="00776F9E"/>
    <w:rsid w:val="00777A3D"/>
    <w:rsid w:val="00777B95"/>
    <w:rsid w:val="007801FD"/>
    <w:rsid w:val="007814FF"/>
    <w:rsid w:val="00781BF8"/>
    <w:rsid w:val="00782052"/>
    <w:rsid w:val="007823A8"/>
    <w:rsid w:val="00782A34"/>
    <w:rsid w:val="00782B4A"/>
    <w:rsid w:val="00783E72"/>
    <w:rsid w:val="00784111"/>
    <w:rsid w:val="007842B6"/>
    <w:rsid w:val="00785112"/>
    <w:rsid w:val="007854CA"/>
    <w:rsid w:val="00785678"/>
    <w:rsid w:val="00785C05"/>
    <w:rsid w:val="00786686"/>
    <w:rsid w:val="00786780"/>
    <w:rsid w:val="0078680B"/>
    <w:rsid w:val="00786818"/>
    <w:rsid w:val="00786C98"/>
    <w:rsid w:val="00787061"/>
    <w:rsid w:val="00787914"/>
    <w:rsid w:val="007901FE"/>
    <w:rsid w:val="00790712"/>
    <w:rsid w:val="00790742"/>
    <w:rsid w:val="00790CB6"/>
    <w:rsid w:val="00790DE9"/>
    <w:rsid w:val="00791337"/>
    <w:rsid w:val="00791500"/>
    <w:rsid w:val="00792204"/>
    <w:rsid w:val="00792EDB"/>
    <w:rsid w:val="0079346C"/>
    <w:rsid w:val="00793718"/>
    <w:rsid w:val="007939D8"/>
    <w:rsid w:val="00793C61"/>
    <w:rsid w:val="00794862"/>
    <w:rsid w:val="00794DAA"/>
    <w:rsid w:val="0079612F"/>
    <w:rsid w:val="00796727"/>
    <w:rsid w:val="007967D6"/>
    <w:rsid w:val="00796914"/>
    <w:rsid w:val="00796AB4"/>
    <w:rsid w:val="00796EF5"/>
    <w:rsid w:val="00797D6C"/>
    <w:rsid w:val="00797ED2"/>
    <w:rsid w:val="007A00CF"/>
    <w:rsid w:val="007A05E7"/>
    <w:rsid w:val="007A06B4"/>
    <w:rsid w:val="007A12EF"/>
    <w:rsid w:val="007A199D"/>
    <w:rsid w:val="007A1D16"/>
    <w:rsid w:val="007A1E90"/>
    <w:rsid w:val="007A1FD5"/>
    <w:rsid w:val="007A2286"/>
    <w:rsid w:val="007A2D25"/>
    <w:rsid w:val="007A2E3C"/>
    <w:rsid w:val="007A38A7"/>
    <w:rsid w:val="007A4208"/>
    <w:rsid w:val="007A4210"/>
    <w:rsid w:val="007A4399"/>
    <w:rsid w:val="007A442B"/>
    <w:rsid w:val="007A45A0"/>
    <w:rsid w:val="007A46CE"/>
    <w:rsid w:val="007A4FB2"/>
    <w:rsid w:val="007A5C49"/>
    <w:rsid w:val="007A68B3"/>
    <w:rsid w:val="007A6F0C"/>
    <w:rsid w:val="007A72E0"/>
    <w:rsid w:val="007A780C"/>
    <w:rsid w:val="007A7E92"/>
    <w:rsid w:val="007B02D0"/>
    <w:rsid w:val="007B045D"/>
    <w:rsid w:val="007B0552"/>
    <w:rsid w:val="007B18C0"/>
    <w:rsid w:val="007B1992"/>
    <w:rsid w:val="007B28BC"/>
    <w:rsid w:val="007B2B18"/>
    <w:rsid w:val="007B2D4C"/>
    <w:rsid w:val="007B2FF2"/>
    <w:rsid w:val="007B320B"/>
    <w:rsid w:val="007B35B6"/>
    <w:rsid w:val="007B3987"/>
    <w:rsid w:val="007B42E8"/>
    <w:rsid w:val="007B4C16"/>
    <w:rsid w:val="007B510A"/>
    <w:rsid w:val="007B5900"/>
    <w:rsid w:val="007B6D14"/>
    <w:rsid w:val="007B6F08"/>
    <w:rsid w:val="007C04BE"/>
    <w:rsid w:val="007C0821"/>
    <w:rsid w:val="007C0C21"/>
    <w:rsid w:val="007C11D9"/>
    <w:rsid w:val="007C1466"/>
    <w:rsid w:val="007C1618"/>
    <w:rsid w:val="007C164E"/>
    <w:rsid w:val="007C1C2E"/>
    <w:rsid w:val="007C1E08"/>
    <w:rsid w:val="007C24DF"/>
    <w:rsid w:val="007C2961"/>
    <w:rsid w:val="007C3C7E"/>
    <w:rsid w:val="007C44F4"/>
    <w:rsid w:val="007C4714"/>
    <w:rsid w:val="007C4DA2"/>
    <w:rsid w:val="007C5065"/>
    <w:rsid w:val="007C5248"/>
    <w:rsid w:val="007C5300"/>
    <w:rsid w:val="007C562A"/>
    <w:rsid w:val="007C5E03"/>
    <w:rsid w:val="007C71DF"/>
    <w:rsid w:val="007D1442"/>
    <w:rsid w:val="007D1F86"/>
    <w:rsid w:val="007D234B"/>
    <w:rsid w:val="007D3183"/>
    <w:rsid w:val="007D3438"/>
    <w:rsid w:val="007D3928"/>
    <w:rsid w:val="007D3A7A"/>
    <w:rsid w:val="007D42E4"/>
    <w:rsid w:val="007D49FD"/>
    <w:rsid w:val="007D4A12"/>
    <w:rsid w:val="007D4AB2"/>
    <w:rsid w:val="007D4E20"/>
    <w:rsid w:val="007D5941"/>
    <w:rsid w:val="007D5BDC"/>
    <w:rsid w:val="007D63A3"/>
    <w:rsid w:val="007D6E1C"/>
    <w:rsid w:val="007D770A"/>
    <w:rsid w:val="007D7AAD"/>
    <w:rsid w:val="007D7FED"/>
    <w:rsid w:val="007E03F2"/>
    <w:rsid w:val="007E08C7"/>
    <w:rsid w:val="007E2B01"/>
    <w:rsid w:val="007E47C3"/>
    <w:rsid w:val="007E48ED"/>
    <w:rsid w:val="007E5167"/>
    <w:rsid w:val="007E570C"/>
    <w:rsid w:val="007E5B5F"/>
    <w:rsid w:val="007E608B"/>
    <w:rsid w:val="007E6B45"/>
    <w:rsid w:val="007E6DF2"/>
    <w:rsid w:val="007E7281"/>
    <w:rsid w:val="007E794B"/>
    <w:rsid w:val="007E7A87"/>
    <w:rsid w:val="007F0D47"/>
    <w:rsid w:val="007F0E2B"/>
    <w:rsid w:val="007F1414"/>
    <w:rsid w:val="007F1559"/>
    <w:rsid w:val="007F1716"/>
    <w:rsid w:val="007F21D3"/>
    <w:rsid w:val="007F278E"/>
    <w:rsid w:val="007F280C"/>
    <w:rsid w:val="007F33CD"/>
    <w:rsid w:val="007F349D"/>
    <w:rsid w:val="007F3D0F"/>
    <w:rsid w:val="007F3ECC"/>
    <w:rsid w:val="007F3EF6"/>
    <w:rsid w:val="007F544B"/>
    <w:rsid w:val="007F5B6C"/>
    <w:rsid w:val="007F5C24"/>
    <w:rsid w:val="007F5DC5"/>
    <w:rsid w:val="007F5E43"/>
    <w:rsid w:val="007F6E03"/>
    <w:rsid w:val="007F76F3"/>
    <w:rsid w:val="007F7A0D"/>
    <w:rsid w:val="00801144"/>
    <w:rsid w:val="008023C8"/>
    <w:rsid w:val="008025FF"/>
    <w:rsid w:val="008026A8"/>
    <w:rsid w:val="008027C1"/>
    <w:rsid w:val="0080297F"/>
    <w:rsid w:val="00802AF5"/>
    <w:rsid w:val="008036DC"/>
    <w:rsid w:val="00805B99"/>
    <w:rsid w:val="00805F49"/>
    <w:rsid w:val="008063EB"/>
    <w:rsid w:val="00806A2A"/>
    <w:rsid w:val="00806C12"/>
    <w:rsid w:val="0080733D"/>
    <w:rsid w:val="008073B0"/>
    <w:rsid w:val="00807629"/>
    <w:rsid w:val="00807FA2"/>
    <w:rsid w:val="00810B8C"/>
    <w:rsid w:val="00810CFD"/>
    <w:rsid w:val="008112AD"/>
    <w:rsid w:val="00811D12"/>
    <w:rsid w:val="008123DC"/>
    <w:rsid w:val="008125F9"/>
    <w:rsid w:val="008126FD"/>
    <w:rsid w:val="008130DF"/>
    <w:rsid w:val="0081380F"/>
    <w:rsid w:val="008145F8"/>
    <w:rsid w:val="00814A42"/>
    <w:rsid w:val="0081592D"/>
    <w:rsid w:val="008171B9"/>
    <w:rsid w:val="00820B47"/>
    <w:rsid w:val="00821191"/>
    <w:rsid w:val="0082148E"/>
    <w:rsid w:val="0082213B"/>
    <w:rsid w:val="008223B4"/>
    <w:rsid w:val="008224FD"/>
    <w:rsid w:val="00822A1F"/>
    <w:rsid w:val="00822C74"/>
    <w:rsid w:val="0082316B"/>
    <w:rsid w:val="0082325E"/>
    <w:rsid w:val="00823CF1"/>
    <w:rsid w:val="00823DF9"/>
    <w:rsid w:val="00824CBE"/>
    <w:rsid w:val="008255A5"/>
    <w:rsid w:val="00825EC3"/>
    <w:rsid w:val="0082616A"/>
    <w:rsid w:val="00826544"/>
    <w:rsid w:val="008265ED"/>
    <w:rsid w:val="008266A5"/>
    <w:rsid w:val="008266F2"/>
    <w:rsid w:val="008272C5"/>
    <w:rsid w:val="008276AE"/>
    <w:rsid w:val="00827DA2"/>
    <w:rsid w:val="008300A5"/>
    <w:rsid w:val="008302EF"/>
    <w:rsid w:val="00831123"/>
    <w:rsid w:val="00831A11"/>
    <w:rsid w:val="00831B82"/>
    <w:rsid w:val="00832057"/>
    <w:rsid w:val="0083226F"/>
    <w:rsid w:val="00832910"/>
    <w:rsid w:val="0083293A"/>
    <w:rsid w:val="0083296F"/>
    <w:rsid w:val="00832F4A"/>
    <w:rsid w:val="008330F9"/>
    <w:rsid w:val="008335CB"/>
    <w:rsid w:val="00833815"/>
    <w:rsid w:val="00833E53"/>
    <w:rsid w:val="00834D61"/>
    <w:rsid w:val="008351E7"/>
    <w:rsid w:val="0083670E"/>
    <w:rsid w:val="008402FA"/>
    <w:rsid w:val="0084078C"/>
    <w:rsid w:val="00840D07"/>
    <w:rsid w:val="00841AF0"/>
    <w:rsid w:val="00842120"/>
    <w:rsid w:val="0084269F"/>
    <w:rsid w:val="00843489"/>
    <w:rsid w:val="0084362B"/>
    <w:rsid w:val="008448BD"/>
    <w:rsid w:val="008448F5"/>
    <w:rsid w:val="008449AC"/>
    <w:rsid w:val="00844AF7"/>
    <w:rsid w:val="00844D77"/>
    <w:rsid w:val="008453C5"/>
    <w:rsid w:val="008460EB"/>
    <w:rsid w:val="00846B00"/>
    <w:rsid w:val="008475FF"/>
    <w:rsid w:val="00847801"/>
    <w:rsid w:val="00847950"/>
    <w:rsid w:val="00847BB3"/>
    <w:rsid w:val="0085156C"/>
    <w:rsid w:val="00851737"/>
    <w:rsid w:val="00851DA3"/>
    <w:rsid w:val="00852034"/>
    <w:rsid w:val="00852D59"/>
    <w:rsid w:val="00853804"/>
    <w:rsid w:val="00853942"/>
    <w:rsid w:val="00853DAD"/>
    <w:rsid w:val="008545A1"/>
    <w:rsid w:val="00854BDE"/>
    <w:rsid w:val="00855DC2"/>
    <w:rsid w:val="00856491"/>
    <w:rsid w:val="00856C70"/>
    <w:rsid w:val="0085701D"/>
    <w:rsid w:val="00857101"/>
    <w:rsid w:val="0085740C"/>
    <w:rsid w:val="00857E80"/>
    <w:rsid w:val="00857F59"/>
    <w:rsid w:val="00860222"/>
    <w:rsid w:val="008608B3"/>
    <w:rsid w:val="00860A73"/>
    <w:rsid w:val="00860B4A"/>
    <w:rsid w:val="00860BD8"/>
    <w:rsid w:val="00862B3A"/>
    <w:rsid w:val="00862BC8"/>
    <w:rsid w:val="0086302A"/>
    <w:rsid w:val="00863E19"/>
    <w:rsid w:val="0086408E"/>
    <w:rsid w:val="00864AE4"/>
    <w:rsid w:val="00866F9C"/>
    <w:rsid w:val="00867427"/>
    <w:rsid w:val="008676F2"/>
    <w:rsid w:val="00870EF2"/>
    <w:rsid w:val="00871346"/>
    <w:rsid w:val="0087166F"/>
    <w:rsid w:val="00871A2D"/>
    <w:rsid w:val="00871BF8"/>
    <w:rsid w:val="0087217D"/>
    <w:rsid w:val="0087238E"/>
    <w:rsid w:val="008728CE"/>
    <w:rsid w:val="00872B80"/>
    <w:rsid w:val="00872C57"/>
    <w:rsid w:val="00874B8F"/>
    <w:rsid w:val="00874E25"/>
    <w:rsid w:val="00875D47"/>
    <w:rsid w:val="00876120"/>
    <w:rsid w:val="008771BD"/>
    <w:rsid w:val="00877256"/>
    <w:rsid w:val="008805A5"/>
    <w:rsid w:val="00880D48"/>
    <w:rsid w:val="00881415"/>
    <w:rsid w:val="0088162A"/>
    <w:rsid w:val="00881EF6"/>
    <w:rsid w:val="00881F8C"/>
    <w:rsid w:val="0088223E"/>
    <w:rsid w:val="0088267C"/>
    <w:rsid w:val="00882886"/>
    <w:rsid w:val="008830CB"/>
    <w:rsid w:val="008833AD"/>
    <w:rsid w:val="008841F0"/>
    <w:rsid w:val="00884BA2"/>
    <w:rsid w:val="00884C24"/>
    <w:rsid w:val="00884D2A"/>
    <w:rsid w:val="00886485"/>
    <w:rsid w:val="00886AAC"/>
    <w:rsid w:val="00886D12"/>
    <w:rsid w:val="00887B60"/>
    <w:rsid w:val="00887B6E"/>
    <w:rsid w:val="00890A5B"/>
    <w:rsid w:val="00891096"/>
    <w:rsid w:val="00891836"/>
    <w:rsid w:val="008920A4"/>
    <w:rsid w:val="00892392"/>
    <w:rsid w:val="0089254D"/>
    <w:rsid w:val="008928B0"/>
    <w:rsid w:val="00892A0D"/>
    <w:rsid w:val="00892C16"/>
    <w:rsid w:val="00892FA2"/>
    <w:rsid w:val="008938E7"/>
    <w:rsid w:val="00893FFA"/>
    <w:rsid w:val="00894354"/>
    <w:rsid w:val="00894A81"/>
    <w:rsid w:val="00894C4C"/>
    <w:rsid w:val="00895C46"/>
    <w:rsid w:val="00895E11"/>
    <w:rsid w:val="00896488"/>
    <w:rsid w:val="00896656"/>
    <w:rsid w:val="008967BD"/>
    <w:rsid w:val="00896F78"/>
    <w:rsid w:val="00897300"/>
    <w:rsid w:val="008974FA"/>
    <w:rsid w:val="00897FB5"/>
    <w:rsid w:val="008A0136"/>
    <w:rsid w:val="008A033F"/>
    <w:rsid w:val="008A0346"/>
    <w:rsid w:val="008A0707"/>
    <w:rsid w:val="008A1B7D"/>
    <w:rsid w:val="008A2581"/>
    <w:rsid w:val="008A25D8"/>
    <w:rsid w:val="008A355D"/>
    <w:rsid w:val="008A3708"/>
    <w:rsid w:val="008A392D"/>
    <w:rsid w:val="008A3E0F"/>
    <w:rsid w:val="008A3FEB"/>
    <w:rsid w:val="008A4664"/>
    <w:rsid w:val="008A48A5"/>
    <w:rsid w:val="008A5104"/>
    <w:rsid w:val="008A5269"/>
    <w:rsid w:val="008A5B5A"/>
    <w:rsid w:val="008A5E7C"/>
    <w:rsid w:val="008A6051"/>
    <w:rsid w:val="008A6490"/>
    <w:rsid w:val="008A66FA"/>
    <w:rsid w:val="008A6ADC"/>
    <w:rsid w:val="008A6EF4"/>
    <w:rsid w:val="008A70B0"/>
    <w:rsid w:val="008A7A4B"/>
    <w:rsid w:val="008A7ED0"/>
    <w:rsid w:val="008A7F84"/>
    <w:rsid w:val="008B0A20"/>
    <w:rsid w:val="008B20C7"/>
    <w:rsid w:val="008B21A4"/>
    <w:rsid w:val="008B27D9"/>
    <w:rsid w:val="008B2C16"/>
    <w:rsid w:val="008B2D27"/>
    <w:rsid w:val="008B383A"/>
    <w:rsid w:val="008B3E3E"/>
    <w:rsid w:val="008B42C6"/>
    <w:rsid w:val="008B49F6"/>
    <w:rsid w:val="008B4A4D"/>
    <w:rsid w:val="008B50BE"/>
    <w:rsid w:val="008B54A8"/>
    <w:rsid w:val="008B54E5"/>
    <w:rsid w:val="008B5515"/>
    <w:rsid w:val="008B56BD"/>
    <w:rsid w:val="008B6193"/>
    <w:rsid w:val="008B721A"/>
    <w:rsid w:val="008B77D5"/>
    <w:rsid w:val="008C048A"/>
    <w:rsid w:val="008C0DFA"/>
    <w:rsid w:val="008C1062"/>
    <w:rsid w:val="008C1476"/>
    <w:rsid w:val="008C1693"/>
    <w:rsid w:val="008C270C"/>
    <w:rsid w:val="008C2732"/>
    <w:rsid w:val="008C3C7A"/>
    <w:rsid w:val="008C3FCA"/>
    <w:rsid w:val="008C3FCD"/>
    <w:rsid w:val="008C42AE"/>
    <w:rsid w:val="008C4990"/>
    <w:rsid w:val="008C547D"/>
    <w:rsid w:val="008C6078"/>
    <w:rsid w:val="008C6322"/>
    <w:rsid w:val="008C6640"/>
    <w:rsid w:val="008C7353"/>
    <w:rsid w:val="008C7BE0"/>
    <w:rsid w:val="008C7FBB"/>
    <w:rsid w:val="008D0216"/>
    <w:rsid w:val="008D0944"/>
    <w:rsid w:val="008D0C83"/>
    <w:rsid w:val="008D105E"/>
    <w:rsid w:val="008D16EE"/>
    <w:rsid w:val="008D19DE"/>
    <w:rsid w:val="008D1A11"/>
    <w:rsid w:val="008D297E"/>
    <w:rsid w:val="008D2C6D"/>
    <w:rsid w:val="008D3D54"/>
    <w:rsid w:val="008D3EED"/>
    <w:rsid w:val="008D43A6"/>
    <w:rsid w:val="008D43C9"/>
    <w:rsid w:val="008D4558"/>
    <w:rsid w:val="008D4D4D"/>
    <w:rsid w:val="008D5551"/>
    <w:rsid w:val="008D57E5"/>
    <w:rsid w:val="008D5EA2"/>
    <w:rsid w:val="008D5F16"/>
    <w:rsid w:val="008D6197"/>
    <w:rsid w:val="008D692E"/>
    <w:rsid w:val="008D797E"/>
    <w:rsid w:val="008D7EB8"/>
    <w:rsid w:val="008E05FB"/>
    <w:rsid w:val="008E1767"/>
    <w:rsid w:val="008E1BE4"/>
    <w:rsid w:val="008E1E48"/>
    <w:rsid w:val="008E2F6A"/>
    <w:rsid w:val="008E37E4"/>
    <w:rsid w:val="008E3C9E"/>
    <w:rsid w:val="008E44C6"/>
    <w:rsid w:val="008E49E5"/>
    <w:rsid w:val="008E5A26"/>
    <w:rsid w:val="008E5D52"/>
    <w:rsid w:val="008E5DA0"/>
    <w:rsid w:val="008E5F4E"/>
    <w:rsid w:val="008E6020"/>
    <w:rsid w:val="008E6254"/>
    <w:rsid w:val="008E6F54"/>
    <w:rsid w:val="008E7407"/>
    <w:rsid w:val="008F0002"/>
    <w:rsid w:val="008F0F58"/>
    <w:rsid w:val="008F1020"/>
    <w:rsid w:val="008F1B2F"/>
    <w:rsid w:val="008F2EC7"/>
    <w:rsid w:val="008F2FAD"/>
    <w:rsid w:val="008F4CF6"/>
    <w:rsid w:val="008F5096"/>
    <w:rsid w:val="008F527A"/>
    <w:rsid w:val="008F616A"/>
    <w:rsid w:val="008F62F3"/>
    <w:rsid w:val="008F714D"/>
    <w:rsid w:val="008F7C00"/>
    <w:rsid w:val="008F7C77"/>
    <w:rsid w:val="008F7E7D"/>
    <w:rsid w:val="00900527"/>
    <w:rsid w:val="0090066E"/>
    <w:rsid w:val="00900A16"/>
    <w:rsid w:val="00900BD1"/>
    <w:rsid w:val="0090178E"/>
    <w:rsid w:val="00901A46"/>
    <w:rsid w:val="00901DA4"/>
    <w:rsid w:val="00902181"/>
    <w:rsid w:val="0090239D"/>
    <w:rsid w:val="00902704"/>
    <w:rsid w:val="00902A7C"/>
    <w:rsid w:val="009033E6"/>
    <w:rsid w:val="00903532"/>
    <w:rsid w:val="00903D3A"/>
    <w:rsid w:val="00903DBC"/>
    <w:rsid w:val="00903E2B"/>
    <w:rsid w:val="009048F5"/>
    <w:rsid w:val="00905A86"/>
    <w:rsid w:val="00906E3D"/>
    <w:rsid w:val="00906F72"/>
    <w:rsid w:val="00907EC1"/>
    <w:rsid w:val="00910A73"/>
    <w:rsid w:val="00910B50"/>
    <w:rsid w:val="00911ABF"/>
    <w:rsid w:val="00912AA6"/>
    <w:rsid w:val="00913F91"/>
    <w:rsid w:val="00914BE1"/>
    <w:rsid w:val="00914C73"/>
    <w:rsid w:val="00914D8D"/>
    <w:rsid w:val="00914EE6"/>
    <w:rsid w:val="009152FA"/>
    <w:rsid w:val="00915B64"/>
    <w:rsid w:val="00915B6E"/>
    <w:rsid w:val="00917385"/>
    <w:rsid w:val="009174B7"/>
    <w:rsid w:val="00920012"/>
    <w:rsid w:val="00920287"/>
    <w:rsid w:val="00921C40"/>
    <w:rsid w:val="00922228"/>
    <w:rsid w:val="00922F28"/>
    <w:rsid w:val="00922FF4"/>
    <w:rsid w:val="009232EF"/>
    <w:rsid w:val="009235E4"/>
    <w:rsid w:val="00923720"/>
    <w:rsid w:val="00923B6E"/>
    <w:rsid w:val="0092454B"/>
    <w:rsid w:val="00924C18"/>
    <w:rsid w:val="00924C8A"/>
    <w:rsid w:val="009254B2"/>
    <w:rsid w:val="00925903"/>
    <w:rsid w:val="00925D1E"/>
    <w:rsid w:val="009262BE"/>
    <w:rsid w:val="0092654C"/>
    <w:rsid w:val="00927D5A"/>
    <w:rsid w:val="00927E37"/>
    <w:rsid w:val="00930549"/>
    <w:rsid w:val="00930971"/>
    <w:rsid w:val="00931395"/>
    <w:rsid w:val="009315C4"/>
    <w:rsid w:val="00931C4A"/>
    <w:rsid w:val="00931F3B"/>
    <w:rsid w:val="00932809"/>
    <w:rsid w:val="00932EEE"/>
    <w:rsid w:val="00933D0A"/>
    <w:rsid w:val="009343AB"/>
    <w:rsid w:val="009355C5"/>
    <w:rsid w:val="00935772"/>
    <w:rsid w:val="009357E4"/>
    <w:rsid w:val="0093625E"/>
    <w:rsid w:val="00936367"/>
    <w:rsid w:val="0093669F"/>
    <w:rsid w:val="00937999"/>
    <w:rsid w:val="00937F17"/>
    <w:rsid w:val="00940039"/>
    <w:rsid w:val="0094065A"/>
    <w:rsid w:val="00940E70"/>
    <w:rsid w:val="0094176A"/>
    <w:rsid w:val="009426D5"/>
    <w:rsid w:val="00943142"/>
    <w:rsid w:val="00943771"/>
    <w:rsid w:val="00943C06"/>
    <w:rsid w:val="009445A4"/>
    <w:rsid w:val="00944877"/>
    <w:rsid w:val="00944A9F"/>
    <w:rsid w:val="00944E74"/>
    <w:rsid w:val="00945160"/>
    <w:rsid w:val="00945626"/>
    <w:rsid w:val="00945B52"/>
    <w:rsid w:val="00945D4C"/>
    <w:rsid w:val="00945DD6"/>
    <w:rsid w:val="009462C3"/>
    <w:rsid w:val="00946983"/>
    <w:rsid w:val="00947D68"/>
    <w:rsid w:val="00950020"/>
    <w:rsid w:val="00950339"/>
    <w:rsid w:val="00950811"/>
    <w:rsid w:val="00950E62"/>
    <w:rsid w:val="00950FF8"/>
    <w:rsid w:val="0095235A"/>
    <w:rsid w:val="009527CD"/>
    <w:rsid w:val="00952F46"/>
    <w:rsid w:val="0095359F"/>
    <w:rsid w:val="00953D04"/>
    <w:rsid w:val="00953D58"/>
    <w:rsid w:val="009542CD"/>
    <w:rsid w:val="009542FB"/>
    <w:rsid w:val="009545CF"/>
    <w:rsid w:val="00955213"/>
    <w:rsid w:val="009563E8"/>
    <w:rsid w:val="00956E91"/>
    <w:rsid w:val="009573B6"/>
    <w:rsid w:val="0095797C"/>
    <w:rsid w:val="00960B34"/>
    <w:rsid w:val="00960E69"/>
    <w:rsid w:val="00960EB1"/>
    <w:rsid w:val="009612C8"/>
    <w:rsid w:val="00961471"/>
    <w:rsid w:val="00961692"/>
    <w:rsid w:val="0096185A"/>
    <w:rsid w:val="00961A53"/>
    <w:rsid w:val="009629E7"/>
    <w:rsid w:val="009634F8"/>
    <w:rsid w:val="0096428B"/>
    <w:rsid w:val="009643A5"/>
    <w:rsid w:val="009649E0"/>
    <w:rsid w:val="00965858"/>
    <w:rsid w:val="00966279"/>
    <w:rsid w:val="009662D5"/>
    <w:rsid w:val="009663E5"/>
    <w:rsid w:val="009664C3"/>
    <w:rsid w:val="0096765C"/>
    <w:rsid w:val="00970C94"/>
    <w:rsid w:val="009718B1"/>
    <w:rsid w:val="009728EF"/>
    <w:rsid w:val="00972E58"/>
    <w:rsid w:val="009730F4"/>
    <w:rsid w:val="0097334D"/>
    <w:rsid w:val="0097342A"/>
    <w:rsid w:val="00974B57"/>
    <w:rsid w:val="00974F7C"/>
    <w:rsid w:val="009759C9"/>
    <w:rsid w:val="00976722"/>
    <w:rsid w:val="0097782B"/>
    <w:rsid w:val="00977A07"/>
    <w:rsid w:val="0098057B"/>
    <w:rsid w:val="0098071C"/>
    <w:rsid w:val="00980DA3"/>
    <w:rsid w:val="00980F7D"/>
    <w:rsid w:val="00981F1B"/>
    <w:rsid w:val="0098217D"/>
    <w:rsid w:val="009825F1"/>
    <w:rsid w:val="009828AE"/>
    <w:rsid w:val="009829EA"/>
    <w:rsid w:val="0098376E"/>
    <w:rsid w:val="00983B0D"/>
    <w:rsid w:val="0098422E"/>
    <w:rsid w:val="0098496D"/>
    <w:rsid w:val="00984F06"/>
    <w:rsid w:val="00985F42"/>
    <w:rsid w:val="00986507"/>
    <w:rsid w:val="00986631"/>
    <w:rsid w:val="00986841"/>
    <w:rsid w:val="0098767E"/>
    <w:rsid w:val="00987723"/>
    <w:rsid w:val="00987937"/>
    <w:rsid w:val="00987BD3"/>
    <w:rsid w:val="00990B40"/>
    <w:rsid w:val="0099100F"/>
    <w:rsid w:val="009917D9"/>
    <w:rsid w:val="00991C98"/>
    <w:rsid w:val="00992048"/>
    <w:rsid w:val="00992620"/>
    <w:rsid w:val="00993EAD"/>
    <w:rsid w:val="00993FB7"/>
    <w:rsid w:val="0099458F"/>
    <w:rsid w:val="00994869"/>
    <w:rsid w:val="00994D9E"/>
    <w:rsid w:val="00994FF9"/>
    <w:rsid w:val="0099591A"/>
    <w:rsid w:val="009966A2"/>
    <w:rsid w:val="00996796"/>
    <w:rsid w:val="009970C4"/>
    <w:rsid w:val="00997194"/>
    <w:rsid w:val="00997792"/>
    <w:rsid w:val="009A03DD"/>
    <w:rsid w:val="009A1BCB"/>
    <w:rsid w:val="009A1F7D"/>
    <w:rsid w:val="009A2719"/>
    <w:rsid w:val="009A2C11"/>
    <w:rsid w:val="009A47FD"/>
    <w:rsid w:val="009A5D36"/>
    <w:rsid w:val="009A63A0"/>
    <w:rsid w:val="009A711B"/>
    <w:rsid w:val="009B1B91"/>
    <w:rsid w:val="009B2697"/>
    <w:rsid w:val="009B37DD"/>
    <w:rsid w:val="009B3930"/>
    <w:rsid w:val="009B4025"/>
    <w:rsid w:val="009B4CA9"/>
    <w:rsid w:val="009B4E45"/>
    <w:rsid w:val="009B52C3"/>
    <w:rsid w:val="009B5A44"/>
    <w:rsid w:val="009B63D4"/>
    <w:rsid w:val="009B76CE"/>
    <w:rsid w:val="009B7E65"/>
    <w:rsid w:val="009C062C"/>
    <w:rsid w:val="009C0BAC"/>
    <w:rsid w:val="009C0C15"/>
    <w:rsid w:val="009C195F"/>
    <w:rsid w:val="009C19F1"/>
    <w:rsid w:val="009C1BA2"/>
    <w:rsid w:val="009C2B44"/>
    <w:rsid w:val="009C2E35"/>
    <w:rsid w:val="009C2E58"/>
    <w:rsid w:val="009C35DA"/>
    <w:rsid w:val="009C3AA1"/>
    <w:rsid w:val="009C4510"/>
    <w:rsid w:val="009C46F1"/>
    <w:rsid w:val="009C4894"/>
    <w:rsid w:val="009C4B93"/>
    <w:rsid w:val="009C5075"/>
    <w:rsid w:val="009C538D"/>
    <w:rsid w:val="009C54D9"/>
    <w:rsid w:val="009C560C"/>
    <w:rsid w:val="009C56A9"/>
    <w:rsid w:val="009C56BC"/>
    <w:rsid w:val="009C5A20"/>
    <w:rsid w:val="009C5DA9"/>
    <w:rsid w:val="009C6395"/>
    <w:rsid w:val="009C6CA0"/>
    <w:rsid w:val="009C714E"/>
    <w:rsid w:val="009C71A6"/>
    <w:rsid w:val="009C7CC6"/>
    <w:rsid w:val="009C7F29"/>
    <w:rsid w:val="009D08B4"/>
    <w:rsid w:val="009D0B1F"/>
    <w:rsid w:val="009D0C86"/>
    <w:rsid w:val="009D0DE9"/>
    <w:rsid w:val="009D12CF"/>
    <w:rsid w:val="009D17DE"/>
    <w:rsid w:val="009D1BB2"/>
    <w:rsid w:val="009D2129"/>
    <w:rsid w:val="009D3439"/>
    <w:rsid w:val="009D3CC2"/>
    <w:rsid w:val="009D4155"/>
    <w:rsid w:val="009D4303"/>
    <w:rsid w:val="009D46FC"/>
    <w:rsid w:val="009D47E8"/>
    <w:rsid w:val="009D4D06"/>
    <w:rsid w:val="009D5FC7"/>
    <w:rsid w:val="009D69DF"/>
    <w:rsid w:val="009D737B"/>
    <w:rsid w:val="009D7549"/>
    <w:rsid w:val="009D75D3"/>
    <w:rsid w:val="009D763B"/>
    <w:rsid w:val="009D785C"/>
    <w:rsid w:val="009D7B22"/>
    <w:rsid w:val="009E0854"/>
    <w:rsid w:val="009E0EA6"/>
    <w:rsid w:val="009E0EAA"/>
    <w:rsid w:val="009E0F0A"/>
    <w:rsid w:val="009E1042"/>
    <w:rsid w:val="009E1390"/>
    <w:rsid w:val="009E14F3"/>
    <w:rsid w:val="009E159A"/>
    <w:rsid w:val="009E1F4B"/>
    <w:rsid w:val="009E22AF"/>
    <w:rsid w:val="009E2505"/>
    <w:rsid w:val="009E3953"/>
    <w:rsid w:val="009E4157"/>
    <w:rsid w:val="009E4661"/>
    <w:rsid w:val="009E4B8A"/>
    <w:rsid w:val="009E57DD"/>
    <w:rsid w:val="009E5B37"/>
    <w:rsid w:val="009E5DAA"/>
    <w:rsid w:val="009E6262"/>
    <w:rsid w:val="009E6907"/>
    <w:rsid w:val="009E72DD"/>
    <w:rsid w:val="009E754F"/>
    <w:rsid w:val="009E7FE5"/>
    <w:rsid w:val="009F05A0"/>
    <w:rsid w:val="009F0921"/>
    <w:rsid w:val="009F0B91"/>
    <w:rsid w:val="009F1815"/>
    <w:rsid w:val="009F1BA8"/>
    <w:rsid w:val="009F21C0"/>
    <w:rsid w:val="009F28CE"/>
    <w:rsid w:val="009F329E"/>
    <w:rsid w:val="009F36CB"/>
    <w:rsid w:val="009F3D33"/>
    <w:rsid w:val="009F4B1A"/>
    <w:rsid w:val="009F4C92"/>
    <w:rsid w:val="009F5BFC"/>
    <w:rsid w:val="009F5DC9"/>
    <w:rsid w:val="009F617A"/>
    <w:rsid w:val="009F67BC"/>
    <w:rsid w:val="00A00089"/>
    <w:rsid w:val="00A00ECE"/>
    <w:rsid w:val="00A01337"/>
    <w:rsid w:val="00A01666"/>
    <w:rsid w:val="00A01ACC"/>
    <w:rsid w:val="00A01EF0"/>
    <w:rsid w:val="00A02F23"/>
    <w:rsid w:val="00A033D2"/>
    <w:rsid w:val="00A036AA"/>
    <w:rsid w:val="00A0395E"/>
    <w:rsid w:val="00A03C93"/>
    <w:rsid w:val="00A03CCA"/>
    <w:rsid w:val="00A03E9F"/>
    <w:rsid w:val="00A041FF"/>
    <w:rsid w:val="00A04211"/>
    <w:rsid w:val="00A0443A"/>
    <w:rsid w:val="00A05320"/>
    <w:rsid w:val="00A07203"/>
    <w:rsid w:val="00A078AD"/>
    <w:rsid w:val="00A101DD"/>
    <w:rsid w:val="00A102F3"/>
    <w:rsid w:val="00A111D0"/>
    <w:rsid w:val="00A11CE3"/>
    <w:rsid w:val="00A12604"/>
    <w:rsid w:val="00A126A1"/>
    <w:rsid w:val="00A127F7"/>
    <w:rsid w:val="00A12DFE"/>
    <w:rsid w:val="00A133D3"/>
    <w:rsid w:val="00A134AF"/>
    <w:rsid w:val="00A14597"/>
    <w:rsid w:val="00A14615"/>
    <w:rsid w:val="00A150A4"/>
    <w:rsid w:val="00A15507"/>
    <w:rsid w:val="00A15534"/>
    <w:rsid w:val="00A15ABD"/>
    <w:rsid w:val="00A16A74"/>
    <w:rsid w:val="00A177D6"/>
    <w:rsid w:val="00A17B69"/>
    <w:rsid w:val="00A20797"/>
    <w:rsid w:val="00A20B0A"/>
    <w:rsid w:val="00A2124F"/>
    <w:rsid w:val="00A216C5"/>
    <w:rsid w:val="00A21C33"/>
    <w:rsid w:val="00A22EBA"/>
    <w:rsid w:val="00A22F1C"/>
    <w:rsid w:val="00A236A7"/>
    <w:rsid w:val="00A24EB6"/>
    <w:rsid w:val="00A250D0"/>
    <w:rsid w:val="00A25474"/>
    <w:rsid w:val="00A267F8"/>
    <w:rsid w:val="00A26866"/>
    <w:rsid w:val="00A26E16"/>
    <w:rsid w:val="00A273FD"/>
    <w:rsid w:val="00A300A7"/>
    <w:rsid w:val="00A3021B"/>
    <w:rsid w:val="00A30240"/>
    <w:rsid w:val="00A304A1"/>
    <w:rsid w:val="00A30536"/>
    <w:rsid w:val="00A314D7"/>
    <w:rsid w:val="00A31A45"/>
    <w:rsid w:val="00A31BC0"/>
    <w:rsid w:val="00A32218"/>
    <w:rsid w:val="00A327CE"/>
    <w:rsid w:val="00A32BCE"/>
    <w:rsid w:val="00A32DBF"/>
    <w:rsid w:val="00A3374A"/>
    <w:rsid w:val="00A34711"/>
    <w:rsid w:val="00A34800"/>
    <w:rsid w:val="00A349FC"/>
    <w:rsid w:val="00A34A73"/>
    <w:rsid w:val="00A34A8E"/>
    <w:rsid w:val="00A34B07"/>
    <w:rsid w:val="00A34F23"/>
    <w:rsid w:val="00A3631F"/>
    <w:rsid w:val="00A365B5"/>
    <w:rsid w:val="00A36DCA"/>
    <w:rsid w:val="00A3767A"/>
    <w:rsid w:val="00A40FFC"/>
    <w:rsid w:val="00A4112B"/>
    <w:rsid w:val="00A4152A"/>
    <w:rsid w:val="00A41DDD"/>
    <w:rsid w:val="00A4209A"/>
    <w:rsid w:val="00A43B67"/>
    <w:rsid w:val="00A43B8B"/>
    <w:rsid w:val="00A44859"/>
    <w:rsid w:val="00A44B95"/>
    <w:rsid w:val="00A44E97"/>
    <w:rsid w:val="00A44FF2"/>
    <w:rsid w:val="00A451F4"/>
    <w:rsid w:val="00A4626D"/>
    <w:rsid w:val="00A46BFA"/>
    <w:rsid w:val="00A47061"/>
    <w:rsid w:val="00A47261"/>
    <w:rsid w:val="00A474C7"/>
    <w:rsid w:val="00A501B7"/>
    <w:rsid w:val="00A508B4"/>
    <w:rsid w:val="00A51096"/>
    <w:rsid w:val="00A5179B"/>
    <w:rsid w:val="00A51E57"/>
    <w:rsid w:val="00A51F2A"/>
    <w:rsid w:val="00A52251"/>
    <w:rsid w:val="00A525A0"/>
    <w:rsid w:val="00A531D9"/>
    <w:rsid w:val="00A53D45"/>
    <w:rsid w:val="00A55FEB"/>
    <w:rsid w:val="00A5648D"/>
    <w:rsid w:val="00A56597"/>
    <w:rsid w:val="00A566D4"/>
    <w:rsid w:val="00A569B0"/>
    <w:rsid w:val="00A56A05"/>
    <w:rsid w:val="00A56DC9"/>
    <w:rsid w:val="00A56DFE"/>
    <w:rsid w:val="00A60E89"/>
    <w:rsid w:val="00A61050"/>
    <w:rsid w:val="00A61924"/>
    <w:rsid w:val="00A621D8"/>
    <w:rsid w:val="00A626C7"/>
    <w:rsid w:val="00A62A44"/>
    <w:rsid w:val="00A62FA4"/>
    <w:rsid w:val="00A63BCB"/>
    <w:rsid w:val="00A645EE"/>
    <w:rsid w:val="00A64823"/>
    <w:rsid w:val="00A649F4"/>
    <w:rsid w:val="00A64C55"/>
    <w:rsid w:val="00A64CBF"/>
    <w:rsid w:val="00A65A13"/>
    <w:rsid w:val="00A661A2"/>
    <w:rsid w:val="00A670AA"/>
    <w:rsid w:val="00A671DB"/>
    <w:rsid w:val="00A6744E"/>
    <w:rsid w:val="00A674B6"/>
    <w:rsid w:val="00A675F5"/>
    <w:rsid w:val="00A67C33"/>
    <w:rsid w:val="00A67F1C"/>
    <w:rsid w:val="00A700DD"/>
    <w:rsid w:val="00A704B1"/>
    <w:rsid w:val="00A70CCE"/>
    <w:rsid w:val="00A713CD"/>
    <w:rsid w:val="00A72632"/>
    <w:rsid w:val="00A742C5"/>
    <w:rsid w:val="00A745AC"/>
    <w:rsid w:val="00A74FBA"/>
    <w:rsid w:val="00A75144"/>
    <w:rsid w:val="00A7596B"/>
    <w:rsid w:val="00A75985"/>
    <w:rsid w:val="00A75FE6"/>
    <w:rsid w:val="00A76940"/>
    <w:rsid w:val="00A76B04"/>
    <w:rsid w:val="00A7792C"/>
    <w:rsid w:val="00A77AF3"/>
    <w:rsid w:val="00A810BC"/>
    <w:rsid w:val="00A8231A"/>
    <w:rsid w:val="00A82760"/>
    <w:rsid w:val="00A828EC"/>
    <w:rsid w:val="00A82F1A"/>
    <w:rsid w:val="00A83D0A"/>
    <w:rsid w:val="00A83D7D"/>
    <w:rsid w:val="00A84087"/>
    <w:rsid w:val="00A8465D"/>
    <w:rsid w:val="00A84772"/>
    <w:rsid w:val="00A84775"/>
    <w:rsid w:val="00A8491E"/>
    <w:rsid w:val="00A8569B"/>
    <w:rsid w:val="00A86924"/>
    <w:rsid w:val="00A87927"/>
    <w:rsid w:val="00A87EB6"/>
    <w:rsid w:val="00A9149C"/>
    <w:rsid w:val="00A91EDD"/>
    <w:rsid w:val="00A92012"/>
    <w:rsid w:val="00A92696"/>
    <w:rsid w:val="00A93BCF"/>
    <w:rsid w:val="00A93D64"/>
    <w:rsid w:val="00A94164"/>
    <w:rsid w:val="00A94626"/>
    <w:rsid w:val="00A9482D"/>
    <w:rsid w:val="00A94E63"/>
    <w:rsid w:val="00A94FE5"/>
    <w:rsid w:val="00A95908"/>
    <w:rsid w:val="00A95BD1"/>
    <w:rsid w:val="00A95C3E"/>
    <w:rsid w:val="00A95CEE"/>
    <w:rsid w:val="00A96289"/>
    <w:rsid w:val="00A966DC"/>
    <w:rsid w:val="00AA059A"/>
    <w:rsid w:val="00AA0713"/>
    <w:rsid w:val="00AA084E"/>
    <w:rsid w:val="00AA1582"/>
    <w:rsid w:val="00AA2354"/>
    <w:rsid w:val="00AA3C73"/>
    <w:rsid w:val="00AA45D9"/>
    <w:rsid w:val="00AA4B74"/>
    <w:rsid w:val="00AA5586"/>
    <w:rsid w:val="00AA64A5"/>
    <w:rsid w:val="00AA6DF1"/>
    <w:rsid w:val="00AA6FFE"/>
    <w:rsid w:val="00AA74EC"/>
    <w:rsid w:val="00AA75D4"/>
    <w:rsid w:val="00AA79DB"/>
    <w:rsid w:val="00AA7A81"/>
    <w:rsid w:val="00AB17BD"/>
    <w:rsid w:val="00AB264E"/>
    <w:rsid w:val="00AB2659"/>
    <w:rsid w:val="00AB2EE5"/>
    <w:rsid w:val="00AB330D"/>
    <w:rsid w:val="00AB33C9"/>
    <w:rsid w:val="00AB3772"/>
    <w:rsid w:val="00AB4044"/>
    <w:rsid w:val="00AB4212"/>
    <w:rsid w:val="00AB4CEC"/>
    <w:rsid w:val="00AB50B4"/>
    <w:rsid w:val="00AB55D9"/>
    <w:rsid w:val="00AB5A85"/>
    <w:rsid w:val="00AB6756"/>
    <w:rsid w:val="00AB71B9"/>
    <w:rsid w:val="00AB7503"/>
    <w:rsid w:val="00AB7E0C"/>
    <w:rsid w:val="00AC0327"/>
    <w:rsid w:val="00AC130B"/>
    <w:rsid w:val="00AC1A47"/>
    <w:rsid w:val="00AC2476"/>
    <w:rsid w:val="00AC274C"/>
    <w:rsid w:val="00AC2F40"/>
    <w:rsid w:val="00AC3CC3"/>
    <w:rsid w:val="00AC3D48"/>
    <w:rsid w:val="00AC4206"/>
    <w:rsid w:val="00AC434F"/>
    <w:rsid w:val="00AC439B"/>
    <w:rsid w:val="00AC47B1"/>
    <w:rsid w:val="00AC4AEF"/>
    <w:rsid w:val="00AC4D10"/>
    <w:rsid w:val="00AC599B"/>
    <w:rsid w:val="00AC605B"/>
    <w:rsid w:val="00AC63A0"/>
    <w:rsid w:val="00AC753F"/>
    <w:rsid w:val="00AC78E9"/>
    <w:rsid w:val="00AD0FC4"/>
    <w:rsid w:val="00AD1458"/>
    <w:rsid w:val="00AD171C"/>
    <w:rsid w:val="00AD1743"/>
    <w:rsid w:val="00AD2AFA"/>
    <w:rsid w:val="00AD2B88"/>
    <w:rsid w:val="00AD2D4D"/>
    <w:rsid w:val="00AD3240"/>
    <w:rsid w:val="00AD3899"/>
    <w:rsid w:val="00AD3A5A"/>
    <w:rsid w:val="00AD3D41"/>
    <w:rsid w:val="00AD41C5"/>
    <w:rsid w:val="00AD4E3E"/>
    <w:rsid w:val="00AD4E4C"/>
    <w:rsid w:val="00AD5018"/>
    <w:rsid w:val="00AD6E22"/>
    <w:rsid w:val="00AD77C2"/>
    <w:rsid w:val="00AD7853"/>
    <w:rsid w:val="00AD7B28"/>
    <w:rsid w:val="00AD7C7E"/>
    <w:rsid w:val="00AE0105"/>
    <w:rsid w:val="00AE034F"/>
    <w:rsid w:val="00AE1440"/>
    <w:rsid w:val="00AE17D1"/>
    <w:rsid w:val="00AE2514"/>
    <w:rsid w:val="00AE2660"/>
    <w:rsid w:val="00AE2DA4"/>
    <w:rsid w:val="00AE2FB8"/>
    <w:rsid w:val="00AE3507"/>
    <w:rsid w:val="00AE401D"/>
    <w:rsid w:val="00AE41F6"/>
    <w:rsid w:val="00AE43E4"/>
    <w:rsid w:val="00AE466B"/>
    <w:rsid w:val="00AE4A22"/>
    <w:rsid w:val="00AE4C39"/>
    <w:rsid w:val="00AE4EDA"/>
    <w:rsid w:val="00AE572C"/>
    <w:rsid w:val="00AE5BCA"/>
    <w:rsid w:val="00AE5C51"/>
    <w:rsid w:val="00AE5C63"/>
    <w:rsid w:val="00AE5EED"/>
    <w:rsid w:val="00AE62D9"/>
    <w:rsid w:val="00AE63E1"/>
    <w:rsid w:val="00AE6695"/>
    <w:rsid w:val="00AE6A90"/>
    <w:rsid w:val="00AE6E2B"/>
    <w:rsid w:val="00AE6E42"/>
    <w:rsid w:val="00AE6F36"/>
    <w:rsid w:val="00AE7199"/>
    <w:rsid w:val="00AE79ED"/>
    <w:rsid w:val="00AE7AF1"/>
    <w:rsid w:val="00AE7B91"/>
    <w:rsid w:val="00AE7F34"/>
    <w:rsid w:val="00AF0105"/>
    <w:rsid w:val="00AF049D"/>
    <w:rsid w:val="00AF058B"/>
    <w:rsid w:val="00AF101C"/>
    <w:rsid w:val="00AF233B"/>
    <w:rsid w:val="00AF23D7"/>
    <w:rsid w:val="00AF2ADD"/>
    <w:rsid w:val="00AF31BD"/>
    <w:rsid w:val="00AF3E6A"/>
    <w:rsid w:val="00AF4615"/>
    <w:rsid w:val="00AF4EF7"/>
    <w:rsid w:val="00AF4F33"/>
    <w:rsid w:val="00AF5119"/>
    <w:rsid w:val="00AF5897"/>
    <w:rsid w:val="00AF5A79"/>
    <w:rsid w:val="00AF6249"/>
    <w:rsid w:val="00AF6893"/>
    <w:rsid w:val="00B00AB6"/>
    <w:rsid w:val="00B00CB2"/>
    <w:rsid w:val="00B02B01"/>
    <w:rsid w:val="00B02B4C"/>
    <w:rsid w:val="00B02BF2"/>
    <w:rsid w:val="00B03F3F"/>
    <w:rsid w:val="00B048C6"/>
    <w:rsid w:val="00B04A7E"/>
    <w:rsid w:val="00B05395"/>
    <w:rsid w:val="00B05C3D"/>
    <w:rsid w:val="00B060A3"/>
    <w:rsid w:val="00B062F8"/>
    <w:rsid w:val="00B06552"/>
    <w:rsid w:val="00B06953"/>
    <w:rsid w:val="00B069B8"/>
    <w:rsid w:val="00B06FF3"/>
    <w:rsid w:val="00B07599"/>
    <w:rsid w:val="00B07875"/>
    <w:rsid w:val="00B07E6F"/>
    <w:rsid w:val="00B07F1B"/>
    <w:rsid w:val="00B1159E"/>
    <w:rsid w:val="00B1288A"/>
    <w:rsid w:val="00B12950"/>
    <w:rsid w:val="00B13673"/>
    <w:rsid w:val="00B13AA6"/>
    <w:rsid w:val="00B13CB2"/>
    <w:rsid w:val="00B14051"/>
    <w:rsid w:val="00B14052"/>
    <w:rsid w:val="00B148C9"/>
    <w:rsid w:val="00B14B4E"/>
    <w:rsid w:val="00B14E57"/>
    <w:rsid w:val="00B14F4A"/>
    <w:rsid w:val="00B153F0"/>
    <w:rsid w:val="00B1563A"/>
    <w:rsid w:val="00B169C6"/>
    <w:rsid w:val="00B16C15"/>
    <w:rsid w:val="00B16CDA"/>
    <w:rsid w:val="00B16E6D"/>
    <w:rsid w:val="00B172A2"/>
    <w:rsid w:val="00B17485"/>
    <w:rsid w:val="00B17A78"/>
    <w:rsid w:val="00B21171"/>
    <w:rsid w:val="00B22970"/>
    <w:rsid w:val="00B22B4F"/>
    <w:rsid w:val="00B2432E"/>
    <w:rsid w:val="00B249E8"/>
    <w:rsid w:val="00B24EAB"/>
    <w:rsid w:val="00B25F4F"/>
    <w:rsid w:val="00B273F4"/>
    <w:rsid w:val="00B27E08"/>
    <w:rsid w:val="00B27E3B"/>
    <w:rsid w:val="00B27F58"/>
    <w:rsid w:val="00B310DC"/>
    <w:rsid w:val="00B313F8"/>
    <w:rsid w:val="00B32689"/>
    <w:rsid w:val="00B341BD"/>
    <w:rsid w:val="00B34734"/>
    <w:rsid w:val="00B3497D"/>
    <w:rsid w:val="00B34FA0"/>
    <w:rsid w:val="00B35D33"/>
    <w:rsid w:val="00B36844"/>
    <w:rsid w:val="00B36C5F"/>
    <w:rsid w:val="00B36CA3"/>
    <w:rsid w:val="00B36F53"/>
    <w:rsid w:val="00B375DA"/>
    <w:rsid w:val="00B37E19"/>
    <w:rsid w:val="00B41041"/>
    <w:rsid w:val="00B41E5D"/>
    <w:rsid w:val="00B41E69"/>
    <w:rsid w:val="00B426B8"/>
    <w:rsid w:val="00B4402E"/>
    <w:rsid w:val="00B446B4"/>
    <w:rsid w:val="00B45BD6"/>
    <w:rsid w:val="00B45BDA"/>
    <w:rsid w:val="00B46357"/>
    <w:rsid w:val="00B46778"/>
    <w:rsid w:val="00B46933"/>
    <w:rsid w:val="00B4744A"/>
    <w:rsid w:val="00B50AD8"/>
    <w:rsid w:val="00B50D7A"/>
    <w:rsid w:val="00B50F25"/>
    <w:rsid w:val="00B511F2"/>
    <w:rsid w:val="00B513BA"/>
    <w:rsid w:val="00B5181A"/>
    <w:rsid w:val="00B520D4"/>
    <w:rsid w:val="00B5218D"/>
    <w:rsid w:val="00B52327"/>
    <w:rsid w:val="00B523ED"/>
    <w:rsid w:val="00B53479"/>
    <w:rsid w:val="00B53769"/>
    <w:rsid w:val="00B53B8E"/>
    <w:rsid w:val="00B546B8"/>
    <w:rsid w:val="00B54E77"/>
    <w:rsid w:val="00B56360"/>
    <w:rsid w:val="00B56E8C"/>
    <w:rsid w:val="00B57392"/>
    <w:rsid w:val="00B57C1C"/>
    <w:rsid w:val="00B60B29"/>
    <w:rsid w:val="00B61EC4"/>
    <w:rsid w:val="00B61EF1"/>
    <w:rsid w:val="00B6290E"/>
    <w:rsid w:val="00B63430"/>
    <w:rsid w:val="00B6378D"/>
    <w:rsid w:val="00B647EE"/>
    <w:rsid w:val="00B64D60"/>
    <w:rsid w:val="00B65617"/>
    <w:rsid w:val="00B6578F"/>
    <w:rsid w:val="00B657A4"/>
    <w:rsid w:val="00B66189"/>
    <w:rsid w:val="00B6648E"/>
    <w:rsid w:val="00B66508"/>
    <w:rsid w:val="00B66CA6"/>
    <w:rsid w:val="00B66FD6"/>
    <w:rsid w:val="00B67026"/>
    <w:rsid w:val="00B6753A"/>
    <w:rsid w:val="00B70AB2"/>
    <w:rsid w:val="00B710C7"/>
    <w:rsid w:val="00B729ED"/>
    <w:rsid w:val="00B73240"/>
    <w:rsid w:val="00B73819"/>
    <w:rsid w:val="00B73D45"/>
    <w:rsid w:val="00B741C2"/>
    <w:rsid w:val="00B74A46"/>
    <w:rsid w:val="00B74B95"/>
    <w:rsid w:val="00B7538C"/>
    <w:rsid w:val="00B757D4"/>
    <w:rsid w:val="00B760FD"/>
    <w:rsid w:val="00B762C6"/>
    <w:rsid w:val="00B76C53"/>
    <w:rsid w:val="00B77566"/>
    <w:rsid w:val="00B80258"/>
    <w:rsid w:val="00B807FA"/>
    <w:rsid w:val="00B810D8"/>
    <w:rsid w:val="00B81DE5"/>
    <w:rsid w:val="00B81FBC"/>
    <w:rsid w:val="00B82CD2"/>
    <w:rsid w:val="00B84F7D"/>
    <w:rsid w:val="00B85138"/>
    <w:rsid w:val="00B8559F"/>
    <w:rsid w:val="00B86439"/>
    <w:rsid w:val="00B86511"/>
    <w:rsid w:val="00B86718"/>
    <w:rsid w:val="00B869BF"/>
    <w:rsid w:val="00B86F72"/>
    <w:rsid w:val="00B87182"/>
    <w:rsid w:val="00B87322"/>
    <w:rsid w:val="00B878DA"/>
    <w:rsid w:val="00B90070"/>
    <w:rsid w:val="00B9099F"/>
    <w:rsid w:val="00B90FB2"/>
    <w:rsid w:val="00B91145"/>
    <w:rsid w:val="00B91E6E"/>
    <w:rsid w:val="00B91EFC"/>
    <w:rsid w:val="00B92972"/>
    <w:rsid w:val="00B92BB6"/>
    <w:rsid w:val="00B9304D"/>
    <w:rsid w:val="00B934D1"/>
    <w:rsid w:val="00B93565"/>
    <w:rsid w:val="00B939E6"/>
    <w:rsid w:val="00B93BAA"/>
    <w:rsid w:val="00B93E39"/>
    <w:rsid w:val="00B940D9"/>
    <w:rsid w:val="00B9443B"/>
    <w:rsid w:val="00B94BFA"/>
    <w:rsid w:val="00B95B9D"/>
    <w:rsid w:val="00B95BE3"/>
    <w:rsid w:val="00B961D6"/>
    <w:rsid w:val="00B96A40"/>
    <w:rsid w:val="00B96DCE"/>
    <w:rsid w:val="00B977D6"/>
    <w:rsid w:val="00BA0CDD"/>
    <w:rsid w:val="00BA1609"/>
    <w:rsid w:val="00BA199A"/>
    <w:rsid w:val="00BA20DC"/>
    <w:rsid w:val="00BA21D7"/>
    <w:rsid w:val="00BA233B"/>
    <w:rsid w:val="00BA25A3"/>
    <w:rsid w:val="00BA280B"/>
    <w:rsid w:val="00BA2BA0"/>
    <w:rsid w:val="00BA3553"/>
    <w:rsid w:val="00BA3A80"/>
    <w:rsid w:val="00BA3D21"/>
    <w:rsid w:val="00BA4738"/>
    <w:rsid w:val="00BA5517"/>
    <w:rsid w:val="00BA58F5"/>
    <w:rsid w:val="00BA5DE7"/>
    <w:rsid w:val="00BA677E"/>
    <w:rsid w:val="00BA79EF"/>
    <w:rsid w:val="00BA7CF6"/>
    <w:rsid w:val="00BB023B"/>
    <w:rsid w:val="00BB0C4C"/>
    <w:rsid w:val="00BB0D2F"/>
    <w:rsid w:val="00BB2153"/>
    <w:rsid w:val="00BB2330"/>
    <w:rsid w:val="00BB24A9"/>
    <w:rsid w:val="00BB3070"/>
    <w:rsid w:val="00BB38CF"/>
    <w:rsid w:val="00BB3A21"/>
    <w:rsid w:val="00BB45F7"/>
    <w:rsid w:val="00BB47DE"/>
    <w:rsid w:val="00BB4C3E"/>
    <w:rsid w:val="00BB4E7F"/>
    <w:rsid w:val="00BB52C8"/>
    <w:rsid w:val="00BB551E"/>
    <w:rsid w:val="00BB62E3"/>
    <w:rsid w:val="00BB69E0"/>
    <w:rsid w:val="00BB6DEF"/>
    <w:rsid w:val="00BB6FB8"/>
    <w:rsid w:val="00BC0EF2"/>
    <w:rsid w:val="00BC111E"/>
    <w:rsid w:val="00BC19EA"/>
    <w:rsid w:val="00BC1B06"/>
    <w:rsid w:val="00BC20B2"/>
    <w:rsid w:val="00BC21DF"/>
    <w:rsid w:val="00BC27D3"/>
    <w:rsid w:val="00BC2E2A"/>
    <w:rsid w:val="00BC2E7C"/>
    <w:rsid w:val="00BC3AD3"/>
    <w:rsid w:val="00BC3B57"/>
    <w:rsid w:val="00BC40A1"/>
    <w:rsid w:val="00BC4195"/>
    <w:rsid w:val="00BC5E19"/>
    <w:rsid w:val="00BC5F9C"/>
    <w:rsid w:val="00BC63F8"/>
    <w:rsid w:val="00BC70F4"/>
    <w:rsid w:val="00BC715D"/>
    <w:rsid w:val="00BC762D"/>
    <w:rsid w:val="00BD0930"/>
    <w:rsid w:val="00BD0C22"/>
    <w:rsid w:val="00BD0E75"/>
    <w:rsid w:val="00BD0FC9"/>
    <w:rsid w:val="00BD1B34"/>
    <w:rsid w:val="00BD257C"/>
    <w:rsid w:val="00BD25F8"/>
    <w:rsid w:val="00BD391E"/>
    <w:rsid w:val="00BD3965"/>
    <w:rsid w:val="00BD3BF6"/>
    <w:rsid w:val="00BD3D5F"/>
    <w:rsid w:val="00BD51EA"/>
    <w:rsid w:val="00BD525C"/>
    <w:rsid w:val="00BD52FA"/>
    <w:rsid w:val="00BD54D5"/>
    <w:rsid w:val="00BD58AA"/>
    <w:rsid w:val="00BD5A70"/>
    <w:rsid w:val="00BD5C0D"/>
    <w:rsid w:val="00BD5FBF"/>
    <w:rsid w:val="00BD6043"/>
    <w:rsid w:val="00BD61F6"/>
    <w:rsid w:val="00BD66AE"/>
    <w:rsid w:val="00BD6CB6"/>
    <w:rsid w:val="00BD6F51"/>
    <w:rsid w:val="00BD75E3"/>
    <w:rsid w:val="00BD791A"/>
    <w:rsid w:val="00BD7F29"/>
    <w:rsid w:val="00BE119F"/>
    <w:rsid w:val="00BE11CA"/>
    <w:rsid w:val="00BE149A"/>
    <w:rsid w:val="00BE15F7"/>
    <w:rsid w:val="00BE178D"/>
    <w:rsid w:val="00BE2840"/>
    <w:rsid w:val="00BE32D8"/>
    <w:rsid w:val="00BE3808"/>
    <w:rsid w:val="00BE4054"/>
    <w:rsid w:val="00BE425F"/>
    <w:rsid w:val="00BE4286"/>
    <w:rsid w:val="00BE4805"/>
    <w:rsid w:val="00BE4ED2"/>
    <w:rsid w:val="00BE526D"/>
    <w:rsid w:val="00BE571E"/>
    <w:rsid w:val="00BE5E9C"/>
    <w:rsid w:val="00BE66CF"/>
    <w:rsid w:val="00BE6760"/>
    <w:rsid w:val="00BE6A54"/>
    <w:rsid w:val="00BE6D69"/>
    <w:rsid w:val="00BE786B"/>
    <w:rsid w:val="00BE7A77"/>
    <w:rsid w:val="00BF0622"/>
    <w:rsid w:val="00BF07DA"/>
    <w:rsid w:val="00BF25A4"/>
    <w:rsid w:val="00BF316A"/>
    <w:rsid w:val="00BF3456"/>
    <w:rsid w:val="00BF345D"/>
    <w:rsid w:val="00BF3908"/>
    <w:rsid w:val="00BF3ACD"/>
    <w:rsid w:val="00BF46BB"/>
    <w:rsid w:val="00BF498D"/>
    <w:rsid w:val="00BF4C72"/>
    <w:rsid w:val="00BF5AF0"/>
    <w:rsid w:val="00BF5B4C"/>
    <w:rsid w:val="00BF766B"/>
    <w:rsid w:val="00BF77BB"/>
    <w:rsid w:val="00BF782D"/>
    <w:rsid w:val="00C00084"/>
    <w:rsid w:val="00C005B7"/>
    <w:rsid w:val="00C0110F"/>
    <w:rsid w:val="00C014F8"/>
    <w:rsid w:val="00C01A80"/>
    <w:rsid w:val="00C01ADC"/>
    <w:rsid w:val="00C01E96"/>
    <w:rsid w:val="00C01F89"/>
    <w:rsid w:val="00C02605"/>
    <w:rsid w:val="00C02FB9"/>
    <w:rsid w:val="00C033DD"/>
    <w:rsid w:val="00C03AF7"/>
    <w:rsid w:val="00C03D22"/>
    <w:rsid w:val="00C03F88"/>
    <w:rsid w:val="00C043CC"/>
    <w:rsid w:val="00C046C5"/>
    <w:rsid w:val="00C047F4"/>
    <w:rsid w:val="00C0533E"/>
    <w:rsid w:val="00C053C7"/>
    <w:rsid w:val="00C056EB"/>
    <w:rsid w:val="00C05AAC"/>
    <w:rsid w:val="00C05EB7"/>
    <w:rsid w:val="00C067E4"/>
    <w:rsid w:val="00C06EF8"/>
    <w:rsid w:val="00C07C8E"/>
    <w:rsid w:val="00C1000D"/>
    <w:rsid w:val="00C10269"/>
    <w:rsid w:val="00C1073B"/>
    <w:rsid w:val="00C10926"/>
    <w:rsid w:val="00C11F23"/>
    <w:rsid w:val="00C121E7"/>
    <w:rsid w:val="00C122F4"/>
    <w:rsid w:val="00C12B63"/>
    <w:rsid w:val="00C12C95"/>
    <w:rsid w:val="00C12CF7"/>
    <w:rsid w:val="00C12EDA"/>
    <w:rsid w:val="00C131E2"/>
    <w:rsid w:val="00C14498"/>
    <w:rsid w:val="00C144A7"/>
    <w:rsid w:val="00C14AC1"/>
    <w:rsid w:val="00C14C36"/>
    <w:rsid w:val="00C14FCB"/>
    <w:rsid w:val="00C14FDE"/>
    <w:rsid w:val="00C1525F"/>
    <w:rsid w:val="00C15B5B"/>
    <w:rsid w:val="00C15DD2"/>
    <w:rsid w:val="00C15EAD"/>
    <w:rsid w:val="00C168AD"/>
    <w:rsid w:val="00C175D8"/>
    <w:rsid w:val="00C17983"/>
    <w:rsid w:val="00C17DE0"/>
    <w:rsid w:val="00C20199"/>
    <w:rsid w:val="00C20D9C"/>
    <w:rsid w:val="00C21609"/>
    <w:rsid w:val="00C21826"/>
    <w:rsid w:val="00C23807"/>
    <w:rsid w:val="00C243B0"/>
    <w:rsid w:val="00C25001"/>
    <w:rsid w:val="00C25C0F"/>
    <w:rsid w:val="00C25CF5"/>
    <w:rsid w:val="00C264BA"/>
    <w:rsid w:val="00C268A8"/>
    <w:rsid w:val="00C27256"/>
    <w:rsid w:val="00C274C1"/>
    <w:rsid w:val="00C27C56"/>
    <w:rsid w:val="00C3028F"/>
    <w:rsid w:val="00C310A1"/>
    <w:rsid w:val="00C315B8"/>
    <w:rsid w:val="00C31CA9"/>
    <w:rsid w:val="00C31E16"/>
    <w:rsid w:val="00C33889"/>
    <w:rsid w:val="00C33CE7"/>
    <w:rsid w:val="00C3450C"/>
    <w:rsid w:val="00C346A7"/>
    <w:rsid w:val="00C346E9"/>
    <w:rsid w:val="00C34D00"/>
    <w:rsid w:val="00C358FF"/>
    <w:rsid w:val="00C35ACE"/>
    <w:rsid w:val="00C35DE1"/>
    <w:rsid w:val="00C368F5"/>
    <w:rsid w:val="00C3737B"/>
    <w:rsid w:val="00C37D12"/>
    <w:rsid w:val="00C40547"/>
    <w:rsid w:val="00C407EA"/>
    <w:rsid w:val="00C40845"/>
    <w:rsid w:val="00C40D32"/>
    <w:rsid w:val="00C41537"/>
    <w:rsid w:val="00C42242"/>
    <w:rsid w:val="00C42BF3"/>
    <w:rsid w:val="00C433F9"/>
    <w:rsid w:val="00C43699"/>
    <w:rsid w:val="00C43F3F"/>
    <w:rsid w:val="00C44139"/>
    <w:rsid w:val="00C448C9"/>
    <w:rsid w:val="00C44A08"/>
    <w:rsid w:val="00C44BE4"/>
    <w:rsid w:val="00C44D5A"/>
    <w:rsid w:val="00C44F36"/>
    <w:rsid w:val="00C44FC7"/>
    <w:rsid w:val="00C45194"/>
    <w:rsid w:val="00C46A68"/>
    <w:rsid w:val="00C46BD1"/>
    <w:rsid w:val="00C46BF4"/>
    <w:rsid w:val="00C46F64"/>
    <w:rsid w:val="00C47AC0"/>
    <w:rsid w:val="00C507FF"/>
    <w:rsid w:val="00C50F43"/>
    <w:rsid w:val="00C51324"/>
    <w:rsid w:val="00C51330"/>
    <w:rsid w:val="00C520FF"/>
    <w:rsid w:val="00C5214E"/>
    <w:rsid w:val="00C522E2"/>
    <w:rsid w:val="00C52A66"/>
    <w:rsid w:val="00C5346A"/>
    <w:rsid w:val="00C5380A"/>
    <w:rsid w:val="00C539D4"/>
    <w:rsid w:val="00C5400E"/>
    <w:rsid w:val="00C5478F"/>
    <w:rsid w:val="00C5505C"/>
    <w:rsid w:val="00C5531A"/>
    <w:rsid w:val="00C55BE2"/>
    <w:rsid w:val="00C55F84"/>
    <w:rsid w:val="00C56191"/>
    <w:rsid w:val="00C5667C"/>
    <w:rsid w:val="00C578CB"/>
    <w:rsid w:val="00C57E48"/>
    <w:rsid w:val="00C57F36"/>
    <w:rsid w:val="00C602F3"/>
    <w:rsid w:val="00C607D9"/>
    <w:rsid w:val="00C60C88"/>
    <w:rsid w:val="00C6114F"/>
    <w:rsid w:val="00C611F3"/>
    <w:rsid w:val="00C62620"/>
    <w:rsid w:val="00C62B65"/>
    <w:rsid w:val="00C62B72"/>
    <w:rsid w:val="00C63F15"/>
    <w:rsid w:val="00C64607"/>
    <w:rsid w:val="00C646FC"/>
    <w:rsid w:val="00C647B2"/>
    <w:rsid w:val="00C6561E"/>
    <w:rsid w:val="00C656D5"/>
    <w:rsid w:val="00C658C7"/>
    <w:rsid w:val="00C66E08"/>
    <w:rsid w:val="00C6701A"/>
    <w:rsid w:val="00C678A5"/>
    <w:rsid w:val="00C67C60"/>
    <w:rsid w:val="00C705B2"/>
    <w:rsid w:val="00C707AD"/>
    <w:rsid w:val="00C70818"/>
    <w:rsid w:val="00C70C50"/>
    <w:rsid w:val="00C7239E"/>
    <w:rsid w:val="00C72549"/>
    <w:rsid w:val="00C72BD1"/>
    <w:rsid w:val="00C72EAE"/>
    <w:rsid w:val="00C73E47"/>
    <w:rsid w:val="00C741F1"/>
    <w:rsid w:val="00C750DC"/>
    <w:rsid w:val="00C75102"/>
    <w:rsid w:val="00C75731"/>
    <w:rsid w:val="00C75E2A"/>
    <w:rsid w:val="00C765D2"/>
    <w:rsid w:val="00C76A20"/>
    <w:rsid w:val="00C76B90"/>
    <w:rsid w:val="00C7730C"/>
    <w:rsid w:val="00C779B1"/>
    <w:rsid w:val="00C77C94"/>
    <w:rsid w:val="00C77CB2"/>
    <w:rsid w:val="00C80149"/>
    <w:rsid w:val="00C8074E"/>
    <w:rsid w:val="00C807CE"/>
    <w:rsid w:val="00C80E39"/>
    <w:rsid w:val="00C81545"/>
    <w:rsid w:val="00C822DF"/>
    <w:rsid w:val="00C82694"/>
    <w:rsid w:val="00C82A60"/>
    <w:rsid w:val="00C82D9D"/>
    <w:rsid w:val="00C83041"/>
    <w:rsid w:val="00C833D6"/>
    <w:rsid w:val="00C83863"/>
    <w:rsid w:val="00C8396E"/>
    <w:rsid w:val="00C83976"/>
    <w:rsid w:val="00C83DA6"/>
    <w:rsid w:val="00C83EB1"/>
    <w:rsid w:val="00C8428E"/>
    <w:rsid w:val="00C8448F"/>
    <w:rsid w:val="00C84F51"/>
    <w:rsid w:val="00C85279"/>
    <w:rsid w:val="00C8545C"/>
    <w:rsid w:val="00C85879"/>
    <w:rsid w:val="00C85CF2"/>
    <w:rsid w:val="00C86C68"/>
    <w:rsid w:val="00C877FA"/>
    <w:rsid w:val="00C87CB3"/>
    <w:rsid w:val="00C9001E"/>
    <w:rsid w:val="00C902E3"/>
    <w:rsid w:val="00C90735"/>
    <w:rsid w:val="00C91001"/>
    <w:rsid w:val="00C92698"/>
    <w:rsid w:val="00C92A11"/>
    <w:rsid w:val="00C92B95"/>
    <w:rsid w:val="00C92E54"/>
    <w:rsid w:val="00C9396A"/>
    <w:rsid w:val="00C9399A"/>
    <w:rsid w:val="00C93B6A"/>
    <w:rsid w:val="00C93D2A"/>
    <w:rsid w:val="00C94676"/>
    <w:rsid w:val="00C94DA4"/>
    <w:rsid w:val="00C951CF"/>
    <w:rsid w:val="00C95DF6"/>
    <w:rsid w:val="00C9677B"/>
    <w:rsid w:val="00C97366"/>
    <w:rsid w:val="00C97777"/>
    <w:rsid w:val="00C97917"/>
    <w:rsid w:val="00CA019D"/>
    <w:rsid w:val="00CA0470"/>
    <w:rsid w:val="00CA069E"/>
    <w:rsid w:val="00CA0782"/>
    <w:rsid w:val="00CA0799"/>
    <w:rsid w:val="00CA0F60"/>
    <w:rsid w:val="00CA0FD9"/>
    <w:rsid w:val="00CA25AC"/>
    <w:rsid w:val="00CA2C76"/>
    <w:rsid w:val="00CA2EFA"/>
    <w:rsid w:val="00CA3240"/>
    <w:rsid w:val="00CA3A6A"/>
    <w:rsid w:val="00CA5141"/>
    <w:rsid w:val="00CA5BB1"/>
    <w:rsid w:val="00CA5C2B"/>
    <w:rsid w:val="00CA6E9B"/>
    <w:rsid w:val="00CA70C0"/>
    <w:rsid w:val="00CA715A"/>
    <w:rsid w:val="00CA78C9"/>
    <w:rsid w:val="00CA7B5C"/>
    <w:rsid w:val="00CB0245"/>
    <w:rsid w:val="00CB0820"/>
    <w:rsid w:val="00CB0B99"/>
    <w:rsid w:val="00CB1089"/>
    <w:rsid w:val="00CB1527"/>
    <w:rsid w:val="00CB17E8"/>
    <w:rsid w:val="00CB2497"/>
    <w:rsid w:val="00CB24D8"/>
    <w:rsid w:val="00CB2E28"/>
    <w:rsid w:val="00CB2F07"/>
    <w:rsid w:val="00CB3AAC"/>
    <w:rsid w:val="00CB3CE6"/>
    <w:rsid w:val="00CB4111"/>
    <w:rsid w:val="00CB43B7"/>
    <w:rsid w:val="00CB43FC"/>
    <w:rsid w:val="00CB4DDD"/>
    <w:rsid w:val="00CB4E88"/>
    <w:rsid w:val="00CB588E"/>
    <w:rsid w:val="00CB58B6"/>
    <w:rsid w:val="00CB5D36"/>
    <w:rsid w:val="00CB6C7A"/>
    <w:rsid w:val="00CB6C90"/>
    <w:rsid w:val="00CB7081"/>
    <w:rsid w:val="00CB7186"/>
    <w:rsid w:val="00CB7560"/>
    <w:rsid w:val="00CB7578"/>
    <w:rsid w:val="00CB7E42"/>
    <w:rsid w:val="00CB7E6C"/>
    <w:rsid w:val="00CB7F22"/>
    <w:rsid w:val="00CC007F"/>
    <w:rsid w:val="00CC0539"/>
    <w:rsid w:val="00CC0A17"/>
    <w:rsid w:val="00CC0AC3"/>
    <w:rsid w:val="00CC0F3E"/>
    <w:rsid w:val="00CC1330"/>
    <w:rsid w:val="00CC19F3"/>
    <w:rsid w:val="00CC251F"/>
    <w:rsid w:val="00CC34B0"/>
    <w:rsid w:val="00CC3A2A"/>
    <w:rsid w:val="00CC4313"/>
    <w:rsid w:val="00CC433B"/>
    <w:rsid w:val="00CC4958"/>
    <w:rsid w:val="00CC5FDA"/>
    <w:rsid w:val="00CC65E3"/>
    <w:rsid w:val="00CC69A7"/>
    <w:rsid w:val="00CC70A2"/>
    <w:rsid w:val="00CC7115"/>
    <w:rsid w:val="00CC764D"/>
    <w:rsid w:val="00CC79A1"/>
    <w:rsid w:val="00CC7A70"/>
    <w:rsid w:val="00CC7BD2"/>
    <w:rsid w:val="00CD0755"/>
    <w:rsid w:val="00CD0BC1"/>
    <w:rsid w:val="00CD0FC7"/>
    <w:rsid w:val="00CD1189"/>
    <w:rsid w:val="00CD248E"/>
    <w:rsid w:val="00CD385D"/>
    <w:rsid w:val="00CD5D23"/>
    <w:rsid w:val="00CD6413"/>
    <w:rsid w:val="00CD6714"/>
    <w:rsid w:val="00CD73C0"/>
    <w:rsid w:val="00CD76BE"/>
    <w:rsid w:val="00CD7A3E"/>
    <w:rsid w:val="00CD7E7B"/>
    <w:rsid w:val="00CE0A14"/>
    <w:rsid w:val="00CE0AC5"/>
    <w:rsid w:val="00CE0F7C"/>
    <w:rsid w:val="00CE1669"/>
    <w:rsid w:val="00CE1AFC"/>
    <w:rsid w:val="00CE2822"/>
    <w:rsid w:val="00CE2B02"/>
    <w:rsid w:val="00CE4565"/>
    <w:rsid w:val="00CE48B9"/>
    <w:rsid w:val="00CE514D"/>
    <w:rsid w:val="00CE5682"/>
    <w:rsid w:val="00CE5D02"/>
    <w:rsid w:val="00CE5D51"/>
    <w:rsid w:val="00CE60F8"/>
    <w:rsid w:val="00CE61CD"/>
    <w:rsid w:val="00CE63A6"/>
    <w:rsid w:val="00CE722C"/>
    <w:rsid w:val="00CE78C2"/>
    <w:rsid w:val="00CE7EC7"/>
    <w:rsid w:val="00CE7F87"/>
    <w:rsid w:val="00CF0958"/>
    <w:rsid w:val="00CF0E6A"/>
    <w:rsid w:val="00CF10BE"/>
    <w:rsid w:val="00CF177D"/>
    <w:rsid w:val="00CF2A07"/>
    <w:rsid w:val="00CF31BA"/>
    <w:rsid w:val="00CF3400"/>
    <w:rsid w:val="00CF3932"/>
    <w:rsid w:val="00CF3CA7"/>
    <w:rsid w:val="00CF4C0F"/>
    <w:rsid w:val="00CF4E52"/>
    <w:rsid w:val="00CF4FC1"/>
    <w:rsid w:val="00CF51A7"/>
    <w:rsid w:val="00CF5FED"/>
    <w:rsid w:val="00CF7A58"/>
    <w:rsid w:val="00D003C1"/>
    <w:rsid w:val="00D004CC"/>
    <w:rsid w:val="00D006A9"/>
    <w:rsid w:val="00D0152C"/>
    <w:rsid w:val="00D01924"/>
    <w:rsid w:val="00D02866"/>
    <w:rsid w:val="00D033AF"/>
    <w:rsid w:val="00D03403"/>
    <w:rsid w:val="00D04221"/>
    <w:rsid w:val="00D044A8"/>
    <w:rsid w:val="00D04EE1"/>
    <w:rsid w:val="00D05646"/>
    <w:rsid w:val="00D0691F"/>
    <w:rsid w:val="00D06BED"/>
    <w:rsid w:val="00D072D9"/>
    <w:rsid w:val="00D074DC"/>
    <w:rsid w:val="00D07F92"/>
    <w:rsid w:val="00D108CA"/>
    <w:rsid w:val="00D11C02"/>
    <w:rsid w:val="00D11EA1"/>
    <w:rsid w:val="00D1274D"/>
    <w:rsid w:val="00D13827"/>
    <w:rsid w:val="00D14A4E"/>
    <w:rsid w:val="00D15249"/>
    <w:rsid w:val="00D157C4"/>
    <w:rsid w:val="00D15D7F"/>
    <w:rsid w:val="00D16007"/>
    <w:rsid w:val="00D1635E"/>
    <w:rsid w:val="00D16545"/>
    <w:rsid w:val="00D16FF2"/>
    <w:rsid w:val="00D175D5"/>
    <w:rsid w:val="00D176F6"/>
    <w:rsid w:val="00D2033C"/>
    <w:rsid w:val="00D21057"/>
    <w:rsid w:val="00D210E1"/>
    <w:rsid w:val="00D2275C"/>
    <w:rsid w:val="00D2373B"/>
    <w:rsid w:val="00D23791"/>
    <w:rsid w:val="00D23B0F"/>
    <w:rsid w:val="00D23D69"/>
    <w:rsid w:val="00D23DA1"/>
    <w:rsid w:val="00D23EC4"/>
    <w:rsid w:val="00D25D3A"/>
    <w:rsid w:val="00D26268"/>
    <w:rsid w:val="00D262BE"/>
    <w:rsid w:val="00D26816"/>
    <w:rsid w:val="00D27A5F"/>
    <w:rsid w:val="00D27BF9"/>
    <w:rsid w:val="00D27D7C"/>
    <w:rsid w:val="00D3068D"/>
    <w:rsid w:val="00D311CA"/>
    <w:rsid w:val="00D3160A"/>
    <w:rsid w:val="00D316E8"/>
    <w:rsid w:val="00D31DE3"/>
    <w:rsid w:val="00D33315"/>
    <w:rsid w:val="00D334E9"/>
    <w:rsid w:val="00D3365A"/>
    <w:rsid w:val="00D336D3"/>
    <w:rsid w:val="00D339A7"/>
    <w:rsid w:val="00D34899"/>
    <w:rsid w:val="00D357E0"/>
    <w:rsid w:val="00D358F9"/>
    <w:rsid w:val="00D35A42"/>
    <w:rsid w:val="00D35C0C"/>
    <w:rsid w:val="00D35EAB"/>
    <w:rsid w:val="00D35EB8"/>
    <w:rsid w:val="00D3668C"/>
    <w:rsid w:val="00D368A2"/>
    <w:rsid w:val="00D37BDE"/>
    <w:rsid w:val="00D40D7D"/>
    <w:rsid w:val="00D41BFE"/>
    <w:rsid w:val="00D42227"/>
    <w:rsid w:val="00D42736"/>
    <w:rsid w:val="00D43170"/>
    <w:rsid w:val="00D44393"/>
    <w:rsid w:val="00D4449F"/>
    <w:rsid w:val="00D44745"/>
    <w:rsid w:val="00D44765"/>
    <w:rsid w:val="00D460D5"/>
    <w:rsid w:val="00D46DCA"/>
    <w:rsid w:val="00D47129"/>
    <w:rsid w:val="00D47B80"/>
    <w:rsid w:val="00D506E7"/>
    <w:rsid w:val="00D507A2"/>
    <w:rsid w:val="00D508BA"/>
    <w:rsid w:val="00D511EC"/>
    <w:rsid w:val="00D51601"/>
    <w:rsid w:val="00D5174A"/>
    <w:rsid w:val="00D51A6A"/>
    <w:rsid w:val="00D51AA9"/>
    <w:rsid w:val="00D51CEA"/>
    <w:rsid w:val="00D51EDD"/>
    <w:rsid w:val="00D529F3"/>
    <w:rsid w:val="00D52D2F"/>
    <w:rsid w:val="00D52E6D"/>
    <w:rsid w:val="00D5346F"/>
    <w:rsid w:val="00D537D4"/>
    <w:rsid w:val="00D53EE7"/>
    <w:rsid w:val="00D544C5"/>
    <w:rsid w:val="00D54A58"/>
    <w:rsid w:val="00D54C28"/>
    <w:rsid w:val="00D55594"/>
    <w:rsid w:val="00D56282"/>
    <w:rsid w:val="00D564C5"/>
    <w:rsid w:val="00D56C8C"/>
    <w:rsid w:val="00D57B8B"/>
    <w:rsid w:val="00D60021"/>
    <w:rsid w:val="00D61921"/>
    <w:rsid w:val="00D61ACD"/>
    <w:rsid w:val="00D61C44"/>
    <w:rsid w:val="00D61E84"/>
    <w:rsid w:val="00D6244A"/>
    <w:rsid w:val="00D62AE3"/>
    <w:rsid w:val="00D62C38"/>
    <w:rsid w:val="00D6307C"/>
    <w:rsid w:val="00D63605"/>
    <w:rsid w:val="00D64279"/>
    <w:rsid w:val="00D64717"/>
    <w:rsid w:val="00D64D25"/>
    <w:rsid w:val="00D651DD"/>
    <w:rsid w:val="00D652D3"/>
    <w:rsid w:val="00D65509"/>
    <w:rsid w:val="00D6627E"/>
    <w:rsid w:val="00D674A2"/>
    <w:rsid w:val="00D67525"/>
    <w:rsid w:val="00D676D2"/>
    <w:rsid w:val="00D678E5"/>
    <w:rsid w:val="00D67A19"/>
    <w:rsid w:val="00D702A9"/>
    <w:rsid w:val="00D70508"/>
    <w:rsid w:val="00D709C1"/>
    <w:rsid w:val="00D70C06"/>
    <w:rsid w:val="00D726CB"/>
    <w:rsid w:val="00D72F84"/>
    <w:rsid w:val="00D7349B"/>
    <w:rsid w:val="00D737C9"/>
    <w:rsid w:val="00D73A92"/>
    <w:rsid w:val="00D73C34"/>
    <w:rsid w:val="00D745F6"/>
    <w:rsid w:val="00D74FCE"/>
    <w:rsid w:val="00D75D0E"/>
    <w:rsid w:val="00D765C9"/>
    <w:rsid w:val="00D76661"/>
    <w:rsid w:val="00D76ED2"/>
    <w:rsid w:val="00D774AC"/>
    <w:rsid w:val="00D77995"/>
    <w:rsid w:val="00D77A47"/>
    <w:rsid w:val="00D77E47"/>
    <w:rsid w:val="00D8039F"/>
    <w:rsid w:val="00D80518"/>
    <w:rsid w:val="00D80A94"/>
    <w:rsid w:val="00D80D55"/>
    <w:rsid w:val="00D81E98"/>
    <w:rsid w:val="00D8213F"/>
    <w:rsid w:val="00D82DEA"/>
    <w:rsid w:val="00D82FF0"/>
    <w:rsid w:val="00D833B3"/>
    <w:rsid w:val="00D84669"/>
    <w:rsid w:val="00D85075"/>
    <w:rsid w:val="00D85291"/>
    <w:rsid w:val="00D852EF"/>
    <w:rsid w:val="00D854FA"/>
    <w:rsid w:val="00D856F5"/>
    <w:rsid w:val="00D8611F"/>
    <w:rsid w:val="00D8668D"/>
    <w:rsid w:val="00D86830"/>
    <w:rsid w:val="00D86ABD"/>
    <w:rsid w:val="00D8714E"/>
    <w:rsid w:val="00D873F6"/>
    <w:rsid w:val="00D877A7"/>
    <w:rsid w:val="00D879C0"/>
    <w:rsid w:val="00D87F7B"/>
    <w:rsid w:val="00D9046A"/>
    <w:rsid w:val="00D90538"/>
    <w:rsid w:val="00D90852"/>
    <w:rsid w:val="00D916B9"/>
    <w:rsid w:val="00D92233"/>
    <w:rsid w:val="00D937AE"/>
    <w:rsid w:val="00D93AE9"/>
    <w:rsid w:val="00D93C02"/>
    <w:rsid w:val="00D94501"/>
    <w:rsid w:val="00D94602"/>
    <w:rsid w:val="00D94C0E"/>
    <w:rsid w:val="00D94DDD"/>
    <w:rsid w:val="00D94E74"/>
    <w:rsid w:val="00D959AF"/>
    <w:rsid w:val="00D96098"/>
    <w:rsid w:val="00D961DD"/>
    <w:rsid w:val="00D962AC"/>
    <w:rsid w:val="00D96989"/>
    <w:rsid w:val="00D96BF7"/>
    <w:rsid w:val="00D973C1"/>
    <w:rsid w:val="00D97566"/>
    <w:rsid w:val="00D975B7"/>
    <w:rsid w:val="00D9779A"/>
    <w:rsid w:val="00D97A2A"/>
    <w:rsid w:val="00DA0607"/>
    <w:rsid w:val="00DA110C"/>
    <w:rsid w:val="00DA11B6"/>
    <w:rsid w:val="00DA152C"/>
    <w:rsid w:val="00DA1BB4"/>
    <w:rsid w:val="00DA1FE8"/>
    <w:rsid w:val="00DA2100"/>
    <w:rsid w:val="00DA2497"/>
    <w:rsid w:val="00DA26C5"/>
    <w:rsid w:val="00DA2E64"/>
    <w:rsid w:val="00DA3081"/>
    <w:rsid w:val="00DA3A92"/>
    <w:rsid w:val="00DA4F29"/>
    <w:rsid w:val="00DA5330"/>
    <w:rsid w:val="00DA569A"/>
    <w:rsid w:val="00DA5835"/>
    <w:rsid w:val="00DA5918"/>
    <w:rsid w:val="00DA63D9"/>
    <w:rsid w:val="00DA6A02"/>
    <w:rsid w:val="00DA7146"/>
    <w:rsid w:val="00DA722A"/>
    <w:rsid w:val="00DA7DA2"/>
    <w:rsid w:val="00DA7E55"/>
    <w:rsid w:val="00DB06C3"/>
    <w:rsid w:val="00DB0C2B"/>
    <w:rsid w:val="00DB0DA4"/>
    <w:rsid w:val="00DB0F59"/>
    <w:rsid w:val="00DB0FE5"/>
    <w:rsid w:val="00DB1C57"/>
    <w:rsid w:val="00DB1F66"/>
    <w:rsid w:val="00DB3977"/>
    <w:rsid w:val="00DB3D37"/>
    <w:rsid w:val="00DB4A29"/>
    <w:rsid w:val="00DB4D23"/>
    <w:rsid w:val="00DB51A9"/>
    <w:rsid w:val="00DB5A0B"/>
    <w:rsid w:val="00DB6277"/>
    <w:rsid w:val="00DB6515"/>
    <w:rsid w:val="00DB677E"/>
    <w:rsid w:val="00DB6ED0"/>
    <w:rsid w:val="00DC125E"/>
    <w:rsid w:val="00DC1559"/>
    <w:rsid w:val="00DC2795"/>
    <w:rsid w:val="00DC2EE1"/>
    <w:rsid w:val="00DC3DDC"/>
    <w:rsid w:val="00DC4412"/>
    <w:rsid w:val="00DC51B7"/>
    <w:rsid w:val="00DC6126"/>
    <w:rsid w:val="00DC64F1"/>
    <w:rsid w:val="00DC7B4A"/>
    <w:rsid w:val="00DD091F"/>
    <w:rsid w:val="00DD11C5"/>
    <w:rsid w:val="00DD13B1"/>
    <w:rsid w:val="00DD1564"/>
    <w:rsid w:val="00DD1A74"/>
    <w:rsid w:val="00DD1FBD"/>
    <w:rsid w:val="00DD231D"/>
    <w:rsid w:val="00DD243F"/>
    <w:rsid w:val="00DD25BB"/>
    <w:rsid w:val="00DD345F"/>
    <w:rsid w:val="00DD3E2B"/>
    <w:rsid w:val="00DD4268"/>
    <w:rsid w:val="00DD4666"/>
    <w:rsid w:val="00DD48EF"/>
    <w:rsid w:val="00DD4B68"/>
    <w:rsid w:val="00DD510A"/>
    <w:rsid w:val="00DD513B"/>
    <w:rsid w:val="00DD518D"/>
    <w:rsid w:val="00DD5210"/>
    <w:rsid w:val="00DD523D"/>
    <w:rsid w:val="00DD530D"/>
    <w:rsid w:val="00DD6512"/>
    <w:rsid w:val="00DD67A9"/>
    <w:rsid w:val="00DD6909"/>
    <w:rsid w:val="00DD6AB1"/>
    <w:rsid w:val="00DD6AC2"/>
    <w:rsid w:val="00DD7598"/>
    <w:rsid w:val="00DD79E1"/>
    <w:rsid w:val="00DE15A3"/>
    <w:rsid w:val="00DE1A9B"/>
    <w:rsid w:val="00DE1AE0"/>
    <w:rsid w:val="00DE2761"/>
    <w:rsid w:val="00DE2E0A"/>
    <w:rsid w:val="00DE316A"/>
    <w:rsid w:val="00DE377D"/>
    <w:rsid w:val="00DE39F0"/>
    <w:rsid w:val="00DE3B82"/>
    <w:rsid w:val="00DE3CBC"/>
    <w:rsid w:val="00DE45B6"/>
    <w:rsid w:val="00DE4928"/>
    <w:rsid w:val="00DE4B43"/>
    <w:rsid w:val="00DE6C9B"/>
    <w:rsid w:val="00DE701C"/>
    <w:rsid w:val="00DE70FE"/>
    <w:rsid w:val="00DE77D5"/>
    <w:rsid w:val="00DE797A"/>
    <w:rsid w:val="00DF004C"/>
    <w:rsid w:val="00DF00A9"/>
    <w:rsid w:val="00DF02BB"/>
    <w:rsid w:val="00DF033B"/>
    <w:rsid w:val="00DF0AC0"/>
    <w:rsid w:val="00DF0FFC"/>
    <w:rsid w:val="00DF13FA"/>
    <w:rsid w:val="00DF1506"/>
    <w:rsid w:val="00DF298C"/>
    <w:rsid w:val="00DF2CBE"/>
    <w:rsid w:val="00DF3CC9"/>
    <w:rsid w:val="00DF4199"/>
    <w:rsid w:val="00DF4299"/>
    <w:rsid w:val="00DF4541"/>
    <w:rsid w:val="00DF4A26"/>
    <w:rsid w:val="00DF4C83"/>
    <w:rsid w:val="00DF624D"/>
    <w:rsid w:val="00DF71EA"/>
    <w:rsid w:val="00E000CE"/>
    <w:rsid w:val="00E00382"/>
    <w:rsid w:val="00E008F8"/>
    <w:rsid w:val="00E00BB0"/>
    <w:rsid w:val="00E02016"/>
    <w:rsid w:val="00E033E3"/>
    <w:rsid w:val="00E0380F"/>
    <w:rsid w:val="00E03B23"/>
    <w:rsid w:val="00E03F88"/>
    <w:rsid w:val="00E05147"/>
    <w:rsid w:val="00E058D0"/>
    <w:rsid w:val="00E05FF7"/>
    <w:rsid w:val="00E0631B"/>
    <w:rsid w:val="00E069F7"/>
    <w:rsid w:val="00E10052"/>
    <w:rsid w:val="00E10135"/>
    <w:rsid w:val="00E103D9"/>
    <w:rsid w:val="00E1062C"/>
    <w:rsid w:val="00E10DFF"/>
    <w:rsid w:val="00E11202"/>
    <w:rsid w:val="00E117C9"/>
    <w:rsid w:val="00E11B90"/>
    <w:rsid w:val="00E13C57"/>
    <w:rsid w:val="00E14965"/>
    <w:rsid w:val="00E15500"/>
    <w:rsid w:val="00E15593"/>
    <w:rsid w:val="00E15640"/>
    <w:rsid w:val="00E158C5"/>
    <w:rsid w:val="00E1591E"/>
    <w:rsid w:val="00E163CC"/>
    <w:rsid w:val="00E164D8"/>
    <w:rsid w:val="00E16FC5"/>
    <w:rsid w:val="00E175A5"/>
    <w:rsid w:val="00E20004"/>
    <w:rsid w:val="00E20EB7"/>
    <w:rsid w:val="00E21669"/>
    <w:rsid w:val="00E21740"/>
    <w:rsid w:val="00E23162"/>
    <w:rsid w:val="00E2429E"/>
    <w:rsid w:val="00E242D3"/>
    <w:rsid w:val="00E243B2"/>
    <w:rsid w:val="00E249AF"/>
    <w:rsid w:val="00E25419"/>
    <w:rsid w:val="00E2576E"/>
    <w:rsid w:val="00E25950"/>
    <w:rsid w:val="00E27160"/>
    <w:rsid w:val="00E279E3"/>
    <w:rsid w:val="00E30359"/>
    <w:rsid w:val="00E30364"/>
    <w:rsid w:val="00E304EB"/>
    <w:rsid w:val="00E306EF"/>
    <w:rsid w:val="00E30C42"/>
    <w:rsid w:val="00E30DA9"/>
    <w:rsid w:val="00E312DF"/>
    <w:rsid w:val="00E3271E"/>
    <w:rsid w:val="00E32F32"/>
    <w:rsid w:val="00E32F94"/>
    <w:rsid w:val="00E3342F"/>
    <w:rsid w:val="00E334DF"/>
    <w:rsid w:val="00E3367B"/>
    <w:rsid w:val="00E34297"/>
    <w:rsid w:val="00E34A00"/>
    <w:rsid w:val="00E35018"/>
    <w:rsid w:val="00E35307"/>
    <w:rsid w:val="00E361D7"/>
    <w:rsid w:val="00E362B8"/>
    <w:rsid w:val="00E36B59"/>
    <w:rsid w:val="00E37449"/>
    <w:rsid w:val="00E37591"/>
    <w:rsid w:val="00E377C0"/>
    <w:rsid w:val="00E40143"/>
    <w:rsid w:val="00E4083E"/>
    <w:rsid w:val="00E41C7F"/>
    <w:rsid w:val="00E420E2"/>
    <w:rsid w:val="00E42580"/>
    <w:rsid w:val="00E42721"/>
    <w:rsid w:val="00E428AC"/>
    <w:rsid w:val="00E42BC7"/>
    <w:rsid w:val="00E4300A"/>
    <w:rsid w:val="00E4303B"/>
    <w:rsid w:val="00E43E1D"/>
    <w:rsid w:val="00E43EED"/>
    <w:rsid w:val="00E43FEF"/>
    <w:rsid w:val="00E44DDC"/>
    <w:rsid w:val="00E44ECD"/>
    <w:rsid w:val="00E454C9"/>
    <w:rsid w:val="00E45604"/>
    <w:rsid w:val="00E469F9"/>
    <w:rsid w:val="00E46E84"/>
    <w:rsid w:val="00E46F1F"/>
    <w:rsid w:val="00E47CA3"/>
    <w:rsid w:val="00E47D22"/>
    <w:rsid w:val="00E50B4B"/>
    <w:rsid w:val="00E5114B"/>
    <w:rsid w:val="00E519E3"/>
    <w:rsid w:val="00E51E7C"/>
    <w:rsid w:val="00E52947"/>
    <w:rsid w:val="00E52FAA"/>
    <w:rsid w:val="00E53AA9"/>
    <w:rsid w:val="00E53F7C"/>
    <w:rsid w:val="00E53FED"/>
    <w:rsid w:val="00E5439C"/>
    <w:rsid w:val="00E5459D"/>
    <w:rsid w:val="00E55325"/>
    <w:rsid w:val="00E56212"/>
    <w:rsid w:val="00E56393"/>
    <w:rsid w:val="00E56AD1"/>
    <w:rsid w:val="00E56AE5"/>
    <w:rsid w:val="00E57220"/>
    <w:rsid w:val="00E57C01"/>
    <w:rsid w:val="00E606C2"/>
    <w:rsid w:val="00E60702"/>
    <w:rsid w:val="00E6080C"/>
    <w:rsid w:val="00E60930"/>
    <w:rsid w:val="00E615E2"/>
    <w:rsid w:val="00E61707"/>
    <w:rsid w:val="00E6195E"/>
    <w:rsid w:val="00E61D8A"/>
    <w:rsid w:val="00E61EBB"/>
    <w:rsid w:val="00E62635"/>
    <w:rsid w:val="00E62A12"/>
    <w:rsid w:val="00E62F3B"/>
    <w:rsid w:val="00E6341B"/>
    <w:rsid w:val="00E63836"/>
    <w:rsid w:val="00E63A9B"/>
    <w:rsid w:val="00E64421"/>
    <w:rsid w:val="00E6584F"/>
    <w:rsid w:val="00E65887"/>
    <w:rsid w:val="00E66DEE"/>
    <w:rsid w:val="00E671D0"/>
    <w:rsid w:val="00E6730C"/>
    <w:rsid w:val="00E67405"/>
    <w:rsid w:val="00E67BDC"/>
    <w:rsid w:val="00E67DB8"/>
    <w:rsid w:val="00E70D5F"/>
    <w:rsid w:val="00E70E43"/>
    <w:rsid w:val="00E7127A"/>
    <w:rsid w:val="00E71325"/>
    <w:rsid w:val="00E71336"/>
    <w:rsid w:val="00E71653"/>
    <w:rsid w:val="00E71DBC"/>
    <w:rsid w:val="00E72A66"/>
    <w:rsid w:val="00E73E42"/>
    <w:rsid w:val="00E74489"/>
    <w:rsid w:val="00E7452A"/>
    <w:rsid w:val="00E76946"/>
    <w:rsid w:val="00E76B24"/>
    <w:rsid w:val="00E76F09"/>
    <w:rsid w:val="00E7788D"/>
    <w:rsid w:val="00E804A5"/>
    <w:rsid w:val="00E804CC"/>
    <w:rsid w:val="00E81064"/>
    <w:rsid w:val="00E81DC2"/>
    <w:rsid w:val="00E81E36"/>
    <w:rsid w:val="00E823FA"/>
    <w:rsid w:val="00E82687"/>
    <w:rsid w:val="00E826E5"/>
    <w:rsid w:val="00E82A02"/>
    <w:rsid w:val="00E83006"/>
    <w:rsid w:val="00E832A7"/>
    <w:rsid w:val="00E83C70"/>
    <w:rsid w:val="00E83F24"/>
    <w:rsid w:val="00E845E3"/>
    <w:rsid w:val="00E85530"/>
    <w:rsid w:val="00E85B3C"/>
    <w:rsid w:val="00E870F5"/>
    <w:rsid w:val="00E87A3D"/>
    <w:rsid w:val="00E87BFE"/>
    <w:rsid w:val="00E90293"/>
    <w:rsid w:val="00E9062E"/>
    <w:rsid w:val="00E90DAD"/>
    <w:rsid w:val="00E90E14"/>
    <w:rsid w:val="00E911FD"/>
    <w:rsid w:val="00E914A6"/>
    <w:rsid w:val="00E91C5A"/>
    <w:rsid w:val="00E91E92"/>
    <w:rsid w:val="00E92CE6"/>
    <w:rsid w:val="00E92F2D"/>
    <w:rsid w:val="00E9303A"/>
    <w:rsid w:val="00E9312B"/>
    <w:rsid w:val="00E9318C"/>
    <w:rsid w:val="00E937F8"/>
    <w:rsid w:val="00E9409F"/>
    <w:rsid w:val="00E95873"/>
    <w:rsid w:val="00E95F0B"/>
    <w:rsid w:val="00E968FD"/>
    <w:rsid w:val="00E97003"/>
    <w:rsid w:val="00E972DE"/>
    <w:rsid w:val="00E9776E"/>
    <w:rsid w:val="00E977E1"/>
    <w:rsid w:val="00E97B3C"/>
    <w:rsid w:val="00E97CA2"/>
    <w:rsid w:val="00EA0106"/>
    <w:rsid w:val="00EA0456"/>
    <w:rsid w:val="00EA1992"/>
    <w:rsid w:val="00EA1B12"/>
    <w:rsid w:val="00EA26AC"/>
    <w:rsid w:val="00EA27D9"/>
    <w:rsid w:val="00EA292B"/>
    <w:rsid w:val="00EA2955"/>
    <w:rsid w:val="00EA3B65"/>
    <w:rsid w:val="00EA43F7"/>
    <w:rsid w:val="00EA44EB"/>
    <w:rsid w:val="00EA4518"/>
    <w:rsid w:val="00EA4D17"/>
    <w:rsid w:val="00EA4E1E"/>
    <w:rsid w:val="00EA67A8"/>
    <w:rsid w:val="00EA7243"/>
    <w:rsid w:val="00EA77E5"/>
    <w:rsid w:val="00EA7E2C"/>
    <w:rsid w:val="00EB0876"/>
    <w:rsid w:val="00EB0A47"/>
    <w:rsid w:val="00EB0CBD"/>
    <w:rsid w:val="00EB0E3B"/>
    <w:rsid w:val="00EB1455"/>
    <w:rsid w:val="00EB2085"/>
    <w:rsid w:val="00EB2EA0"/>
    <w:rsid w:val="00EB4C4E"/>
    <w:rsid w:val="00EB4CED"/>
    <w:rsid w:val="00EB6BF5"/>
    <w:rsid w:val="00EB71C6"/>
    <w:rsid w:val="00EB74E1"/>
    <w:rsid w:val="00EB7B13"/>
    <w:rsid w:val="00EC0072"/>
    <w:rsid w:val="00EC0452"/>
    <w:rsid w:val="00EC078A"/>
    <w:rsid w:val="00EC07A7"/>
    <w:rsid w:val="00EC0997"/>
    <w:rsid w:val="00EC2BD2"/>
    <w:rsid w:val="00EC32BE"/>
    <w:rsid w:val="00EC352D"/>
    <w:rsid w:val="00EC3811"/>
    <w:rsid w:val="00EC4220"/>
    <w:rsid w:val="00EC4A7C"/>
    <w:rsid w:val="00EC4F97"/>
    <w:rsid w:val="00EC52E0"/>
    <w:rsid w:val="00EC55E6"/>
    <w:rsid w:val="00EC60D6"/>
    <w:rsid w:val="00EC715D"/>
    <w:rsid w:val="00EC72BB"/>
    <w:rsid w:val="00EC7309"/>
    <w:rsid w:val="00EC793F"/>
    <w:rsid w:val="00ED0469"/>
    <w:rsid w:val="00ED1EEE"/>
    <w:rsid w:val="00ED1F6A"/>
    <w:rsid w:val="00ED2634"/>
    <w:rsid w:val="00ED28B7"/>
    <w:rsid w:val="00ED2DA5"/>
    <w:rsid w:val="00ED2EB9"/>
    <w:rsid w:val="00ED433D"/>
    <w:rsid w:val="00ED5059"/>
    <w:rsid w:val="00ED52F4"/>
    <w:rsid w:val="00ED60A4"/>
    <w:rsid w:val="00ED6828"/>
    <w:rsid w:val="00ED747C"/>
    <w:rsid w:val="00EE0A36"/>
    <w:rsid w:val="00EE185C"/>
    <w:rsid w:val="00EE1A2F"/>
    <w:rsid w:val="00EE1EE4"/>
    <w:rsid w:val="00EE20FA"/>
    <w:rsid w:val="00EE2200"/>
    <w:rsid w:val="00EE2658"/>
    <w:rsid w:val="00EE278E"/>
    <w:rsid w:val="00EE32D8"/>
    <w:rsid w:val="00EE33AC"/>
    <w:rsid w:val="00EE3649"/>
    <w:rsid w:val="00EE3730"/>
    <w:rsid w:val="00EE4EF0"/>
    <w:rsid w:val="00EE5235"/>
    <w:rsid w:val="00EE524D"/>
    <w:rsid w:val="00EE5452"/>
    <w:rsid w:val="00EE5620"/>
    <w:rsid w:val="00EE597E"/>
    <w:rsid w:val="00EE5CB8"/>
    <w:rsid w:val="00EE6464"/>
    <w:rsid w:val="00EE666B"/>
    <w:rsid w:val="00EE6803"/>
    <w:rsid w:val="00EE71AC"/>
    <w:rsid w:val="00EE7F6E"/>
    <w:rsid w:val="00EE7F72"/>
    <w:rsid w:val="00EF055E"/>
    <w:rsid w:val="00EF093E"/>
    <w:rsid w:val="00EF095E"/>
    <w:rsid w:val="00EF0E14"/>
    <w:rsid w:val="00EF1586"/>
    <w:rsid w:val="00EF241F"/>
    <w:rsid w:val="00EF27DC"/>
    <w:rsid w:val="00EF280D"/>
    <w:rsid w:val="00EF2D75"/>
    <w:rsid w:val="00EF3000"/>
    <w:rsid w:val="00EF333D"/>
    <w:rsid w:val="00EF346E"/>
    <w:rsid w:val="00EF3C42"/>
    <w:rsid w:val="00EF3D44"/>
    <w:rsid w:val="00EF4087"/>
    <w:rsid w:val="00EF426C"/>
    <w:rsid w:val="00EF4300"/>
    <w:rsid w:val="00EF43F7"/>
    <w:rsid w:val="00EF4AE4"/>
    <w:rsid w:val="00EF51F9"/>
    <w:rsid w:val="00EF5AA2"/>
    <w:rsid w:val="00EF6831"/>
    <w:rsid w:val="00EF70E3"/>
    <w:rsid w:val="00EF73C5"/>
    <w:rsid w:val="00EF7613"/>
    <w:rsid w:val="00EF7982"/>
    <w:rsid w:val="00EF7EA0"/>
    <w:rsid w:val="00F000A6"/>
    <w:rsid w:val="00F00208"/>
    <w:rsid w:val="00F010C7"/>
    <w:rsid w:val="00F01728"/>
    <w:rsid w:val="00F01986"/>
    <w:rsid w:val="00F01C3D"/>
    <w:rsid w:val="00F02918"/>
    <w:rsid w:val="00F02A97"/>
    <w:rsid w:val="00F033B6"/>
    <w:rsid w:val="00F0394B"/>
    <w:rsid w:val="00F04A3E"/>
    <w:rsid w:val="00F05BBB"/>
    <w:rsid w:val="00F06945"/>
    <w:rsid w:val="00F06AA0"/>
    <w:rsid w:val="00F078DB"/>
    <w:rsid w:val="00F11653"/>
    <w:rsid w:val="00F1257A"/>
    <w:rsid w:val="00F13253"/>
    <w:rsid w:val="00F135B2"/>
    <w:rsid w:val="00F137ED"/>
    <w:rsid w:val="00F1471A"/>
    <w:rsid w:val="00F14C01"/>
    <w:rsid w:val="00F14C88"/>
    <w:rsid w:val="00F14DA6"/>
    <w:rsid w:val="00F152BD"/>
    <w:rsid w:val="00F16261"/>
    <w:rsid w:val="00F1626C"/>
    <w:rsid w:val="00F16456"/>
    <w:rsid w:val="00F16809"/>
    <w:rsid w:val="00F169C3"/>
    <w:rsid w:val="00F171C5"/>
    <w:rsid w:val="00F17394"/>
    <w:rsid w:val="00F1765C"/>
    <w:rsid w:val="00F202E0"/>
    <w:rsid w:val="00F21061"/>
    <w:rsid w:val="00F210D2"/>
    <w:rsid w:val="00F2134E"/>
    <w:rsid w:val="00F214F7"/>
    <w:rsid w:val="00F21E47"/>
    <w:rsid w:val="00F21EB7"/>
    <w:rsid w:val="00F22796"/>
    <w:rsid w:val="00F22BA0"/>
    <w:rsid w:val="00F22BA8"/>
    <w:rsid w:val="00F23179"/>
    <w:rsid w:val="00F23198"/>
    <w:rsid w:val="00F239ED"/>
    <w:rsid w:val="00F23B43"/>
    <w:rsid w:val="00F23C1D"/>
    <w:rsid w:val="00F24638"/>
    <w:rsid w:val="00F24B19"/>
    <w:rsid w:val="00F25459"/>
    <w:rsid w:val="00F2579F"/>
    <w:rsid w:val="00F2651C"/>
    <w:rsid w:val="00F30149"/>
    <w:rsid w:val="00F30A5D"/>
    <w:rsid w:val="00F30EF8"/>
    <w:rsid w:val="00F3164C"/>
    <w:rsid w:val="00F31B55"/>
    <w:rsid w:val="00F31DD2"/>
    <w:rsid w:val="00F327D6"/>
    <w:rsid w:val="00F331C6"/>
    <w:rsid w:val="00F33B89"/>
    <w:rsid w:val="00F33F5D"/>
    <w:rsid w:val="00F342FC"/>
    <w:rsid w:val="00F3449C"/>
    <w:rsid w:val="00F35208"/>
    <w:rsid w:val="00F35895"/>
    <w:rsid w:val="00F364E8"/>
    <w:rsid w:val="00F369C2"/>
    <w:rsid w:val="00F36AAF"/>
    <w:rsid w:val="00F36F57"/>
    <w:rsid w:val="00F375B4"/>
    <w:rsid w:val="00F379C7"/>
    <w:rsid w:val="00F379F8"/>
    <w:rsid w:val="00F37E27"/>
    <w:rsid w:val="00F37F93"/>
    <w:rsid w:val="00F37FED"/>
    <w:rsid w:val="00F40489"/>
    <w:rsid w:val="00F4069F"/>
    <w:rsid w:val="00F4185D"/>
    <w:rsid w:val="00F41B13"/>
    <w:rsid w:val="00F42089"/>
    <w:rsid w:val="00F439E3"/>
    <w:rsid w:val="00F43F18"/>
    <w:rsid w:val="00F4436D"/>
    <w:rsid w:val="00F44638"/>
    <w:rsid w:val="00F44AA3"/>
    <w:rsid w:val="00F44AE6"/>
    <w:rsid w:val="00F44C58"/>
    <w:rsid w:val="00F452F2"/>
    <w:rsid w:val="00F45A09"/>
    <w:rsid w:val="00F45BD9"/>
    <w:rsid w:val="00F45CB1"/>
    <w:rsid w:val="00F45DBF"/>
    <w:rsid w:val="00F45FE5"/>
    <w:rsid w:val="00F46143"/>
    <w:rsid w:val="00F4656D"/>
    <w:rsid w:val="00F46E37"/>
    <w:rsid w:val="00F47231"/>
    <w:rsid w:val="00F47F28"/>
    <w:rsid w:val="00F5062E"/>
    <w:rsid w:val="00F50A19"/>
    <w:rsid w:val="00F52269"/>
    <w:rsid w:val="00F5297A"/>
    <w:rsid w:val="00F53262"/>
    <w:rsid w:val="00F534FE"/>
    <w:rsid w:val="00F537C7"/>
    <w:rsid w:val="00F54537"/>
    <w:rsid w:val="00F54928"/>
    <w:rsid w:val="00F550C9"/>
    <w:rsid w:val="00F558A2"/>
    <w:rsid w:val="00F559AD"/>
    <w:rsid w:val="00F55AEA"/>
    <w:rsid w:val="00F55E54"/>
    <w:rsid w:val="00F56606"/>
    <w:rsid w:val="00F569B6"/>
    <w:rsid w:val="00F56FC2"/>
    <w:rsid w:val="00F57657"/>
    <w:rsid w:val="00F57701"/>
    <w:rsid w:val="00F61783"/>
    <w:rsid w:val="00F63439"/>
    <w:rsid w:val="00F63861"/>
    <w:rsid w:val="00F64252"/>
    <w:rsid w:val="00F64DA9"/>
    <w:rsid w:val="00F64E12"/>
    <w:rsid w:val="00F65681"/>
    <w:rsid w:val="00F65E19"/>
    <w:rsid w:val="00F6618B"/>
    <w:rsid w:val="00F66AB0"/>
    <w:rsid w:val="00F67511"/>
    <w:rsid w:val="00F6757F"/>
    <w:rsid w:val="00F67D24"/>
    <w:rsid w:val="00F7030B"/>
    <w:rsid w:val="00F70733"/>
    <w:rsid w:val="00F70756"/>
    <w:rsid w:val="00F70DA5"/>
    <w:rsid w:val="00F710E7"/>
    <w:rsid w:val="00F72C23"/>
    <w:rsid w:val="00F72EE8"/>
    <w:rsid w:val="00F72F80"/>
    <w:rsid w:val="00F73016"/>
    <w:rsid w:val="00F73460"/>
    <w:rsid w:val="00F737D9"/>
    <w:rsid w:val="00F73C0B"/>
    <w:rsid w:val="00F740A7"/>
    <w:rsid w:val="00F741BF"/>
    <w:rsid w:val="00F74218"/>
    <w:rsid w:val="00F743D7"/>
    <w:rsid w:val="00F744CC"/>
    <w:rsid w:val="00F76171"/>
    <w:rsid w:val="00F76EA6"/>
    <w:rsid w:val="00F76FF7"/>
    <w:rsid w:val="00F81CC4"/>
    <w:rsid w:val="00F81D73"/>
    <w:rsid w:val="00F824BA"/>
    <w:rsid w:val="00F835DC"/>
    <w:rsid w:val="00F8399F"/>
    <w:rsid w:val="00F83A8F"/>
    <w:rsid w:val="00F83FA5"/>
    <w:rsid w:val="00F84132"/>
    <w:rsid w:val="00F84275"/>
    <w:rsid w:val="00F848A3"/>
    <w:rsid w:val="00F86226"/>
    <w:rsid w:val="00F86A7C"/>
    <w:rsid w:val="00F8769A"/>
    <w:rsid w:val="00F87B9E"/>
    <w:rsid w:val="00F9036C"/>
    <w:rsid w:val="00F905BE"/>
    <w:rsid w:val="00F9071B"/>
    <w:rsid w:val="00F908CA"/>
    <w:rsid w:val="00F90B6F"/>
    <w:rsid w:val="00F90D0E"/>
    <w:rsid w:val="00F90D5D"/>
    <w:rsid w:val="00F919BF"/>
    <w:rsid w:val="00F92C8E"/>
    <w:rsid w:val="00F93318"/>
    <w:rsid w:val="00F93498"/>
    <w:rsid w:val="00F9441C"/>
    <w:rsid w:val="00F95407"/>
    <w:rsid w:val="00F9720E"/>
    <w:rsid w:val="00F9741A"/>
    <w:rsid w:val="00FA07F8"/>
    <w:rsid w:val="00FA0AC7"/>
    <w:rsid w:val="00FA1345"/>
    <w:rsid w:val="00FA1A0E"/>
    <w:rsid w:val="00FA260B"/>
    <w:rsid w:val="00FA269C"/>
    <w:rsid w:val="00FA3364"/>
    <w:rsid w:val="00FA338A"/>
    <w:rsid w:val="00FA36B4"/>
    <w:rsid w:val="00FA379D"/>
    <w:rsid w:val="00FA3E38"/>
    <w:rsid w:val="00FA42E7"/>
    <w:rsid w:val="00FA553E"/>
    <w:rsid w:val="00FA61F6"/>
    <w:rsid w:val="00FA6693"/>
    <w:rsid w:val="00FA67E6"/>
    <w:rsid w:val="00FA7C2F"/>
    <w:rsid w:val="00FA7F80"/>
    <w:rsid w:val="00FB0896"/>
    <w:rsid w:val="00FB166C"/>
    <w:rsid w:val="00FB210C"/>
    <w:rsid w:val="00FB264E"/>
    <w:rsid w:val="00FB2FE1"/>
    <w:rsid w:val="00FB3575"/>
    <w:rsid w:val="00FB3C19"/>
    <w:rsid w:val="00FB3F42"/>
    <w:rsid w:val="00FB65AB"/>
    <w:rsid w:val="00FB6DEC"/>
    <w:rsid w:val="00FB6EA0"/>
    <w:rsid w:val="00FB7104"/>
    <w:rsid w:val="00FB73D6"/>
    <w:rsid w:val="00FB79BB"/>
    <w:rsid w:val="00FB7D8F"/>
    <w:rsid w:val="00FB7D93"/>
    <w:rsid w:val="00FC07C2"/>
    <w:rsid w:val="00FC0F43"/>
    <w:rsid w:val="00FC33D3"/>
    <w:rsid w:val="00FC3B4F"/>
    <w:rsid w:val="00FC4347"/>
    <w:rsid w:val="00FC4424"/>
    <w:rsid w:val="00FC6004"/>
    <w:rsid w:val="00FC6249"/>
    <w:rsid w:val="00FC7E11"/>
    <w:rsid w:val="00FD05A2"/>
    <w:rsid w:val="00FD0C2A"/>
    <w:rsid w:val="00FD0E15"/>
    <w:rsid w:val="00FD15B7"/>
    <w:rsid w:val="00FD1C3A"/>
    <w:rsid w:val="00FD2816"/>
    <w:rsid w:val="00FD2F90"/>
    <w:rsid w:val="00FD5793"/>
    <w:rsid w:val="00FD7258"/>
    <w:rsid w:val="00FD7290"/>
    <w:rsid w:val="00FD749D"/>
    <w:rsid w:val="00FD7BE1"/>
    <w:rsid w:val="00FE02A1"/>
    <w:rsid w:val="00FE038E"/>
    <w:rsid w:val="00FE076C"/>
    <w:rsid w:val="00FE0C9B"/>
    <w:rsid w:val="00FE1535"/>
    <w:rsid w:val="00FE24A1"/>
    <w:rsid w:val="00FE3C75"/>
    <w:rsid w:val="00FE3E65"/>
    <w:rsid w:val="00FE4265"/>
    <w:rsid w:val="00FE4A30"/>
    <w:rsid w:val="00FE54BD"/>
    <w:rsid w:val="00FE5537"/>
    <w:rsid w:val="00FE622E"/>
    <w:rsid w:val="00FE62D1"/>
    <w:rsid w:val="00FE64CC"/>
    <w:rsid w:val="00FE6672"/>
    <w:rsid w:val="00FE716B"/>
    <w:rsid w:val="00FE7492"/>
    <w:rsid w:val="00FF09DD"/>
    <w:rsid w:val="00FF142D"/>
    <w:rsid w:val="00FF18FB"/>
    <w:rsid w:val="00FF1B12"/>
    <w:rsid w:val="00FF1DFC"/>
    <w:rsid w:val="00FF1F16"/>
    <w:rsid w:val="00FF313B"/>
    <w:rsid w:val="00FF31BD"/>
    <w:rsid w:val="00FF382C"/>
    <w:rsid w:val="00FF4FE6"/>
    <w:rsid w:val="00FF59E8"/>
    <w:rsid w:val="00FF718D"/>
    <w:rsid w:val="00FF727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90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10" w:unhideWhenUsed="0" w:qFormat="1"/>
    <w:lsdException w:name="Closing" w:locked="1"/>
    <w:lsdException w:name="Signature" w:locked="1"/>
    <w:lsdException w:name="Default Paragraph Font"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CD1189"/>
    <w:rPr>
      <w:sz w:val="24"/>
      <w:szCs w:val="24"/>
    </w:rPr>
  </w:style>
  <w:style w:type="paragraph" w:styleId="1">
    <w:name w:val="heading 1"/>
    <w:basedOn w:val="a"/>
    <w:next w:val="a"/>
    <w:link w:val="10"/>
    <w:uiPriority w:val="99"/>
    <w:qFormat/>
    <w:rsid w:val="00E937F8"/>
    <w:pPr>
      <w:keepNext/>
      <w:spacing w:before="240" w:after="60"/>
      <w:jc w:val="center"/>
      <w:outlineLvl w:val="0"/>
    </w:pPr>
    <w:rPr>
      <w:b/>
      <w:kern w:val="28"/>
      <w:sz w:val="36"/>
      <w:szCs w:val="20"/>
    </w:rPr>
  </w:style>
  <w:style w:type="paragraph" w:styleId="23">
    <w:name w:val="heading 2"/>
    <w:basedOn w:val="a"/>
    <w:next w:val="a"/>
    <w:link w:val="24"/>
    <w:uiPriority w:val="99"/>
    <w:qFormat/>
    <w:rsid w:val="00101B44"/>
    <w:pPr>
      <w:keepNext/>
      <w:spacing w:before="240" w:after="60"/>
      <w:outlineLvl w:val="1"/>
    </w:pPr>
    <w:rPr>
      <w:b/>
      <w:sz w:val="28"/>
      <w:szCs w:val="20"/>
    </w:rPr>
  </w:style>
  <w:style w:type="paragraph" w:styleId="3">
    <w:name w:val="heading 3"/>
    <w:basedOn w:val="a"/>
    <w:next w:val="a"/>
    <w:link w:val="30"/>
    <w:uiPriority w:val="99"/>
    <w:qFormat/>
    <w:rsid w:val="00116ADC"/>
    <w:pPr>
      <w:keepNext/>
      <w:jc w:val="center"/>
      <w:outlineLvl w:val="2"/>
    </w:pPr>
    <w:rPr>
      <w:sz w:val="28"/>
      <w:szCs w:val="20"/>
      <w:lang w:val="en-US"/>
    </w:rPr>
  </w:style>
  <w:style w:type="paragraph" w:styleId="40">
    <w:name w:val="heading 4"/>
    <w:basedOn w:val="a"/>
    <w:next w:val="a"/>
    <w:link w:val="41"/>
    <w:uiPriority w:val="99"/>
    <w:qFormat/>
    <w:rsid w:val="00E937F8"/>
    <w:pPr>
      <w:keepNext/>
      <w:spacing w:line="360" w:lineRule="exact"/>
      <w:jc w:val="center"/>
      <w:outlineLvl w:val="3"/>
    </w:pPr>
    <w:rPr>
      <w:b/>
      <w:szCs w:val="20"/>
    </w:rPr>
  </w:style>
  <w:style w:type="paragraph" w:styleId="5">
    <w:name w:val="heading 5"/>
    <w:basedOn w:val="a"/>
    <w:next w:val="a"/>
    <w:link w:val="50"/>
    <w:uiPriority w:val="99"/>
    <w:qFormat/>
    <w:rsid w:val="00116ADC"/>
    <w:pPr>
      <w:keepNext/>
      <w:jc w:val="both"/>
      <w:outlineLvl w:val="4"/>
    </w:pPr>
    <w:rPr>
      <w:b/>
      <w:szCs w:val="20"/>
    </w:rPr>
  </w:style>
  <w:style w:type="paragraph" w:styleId="6">
    <w:name w:val="heading 6"/>
    <w:basedOn w:val="a"/>
    <w:next w:val="a"/>
    <w:link w:val="60"/>
    <w:uiPriority w:val="99"/>
    <w:qFormat/>
    <w:rsid w:val="00116ADC"/>
    <w:pPr>
      <w:spacing w:after="120" w:line="360" w:lineRule="auto"/>
      <w:jc w:val="center"/>
      <w:outlineLvl w:val="5"/>
    </w:pPr>
    <w:rPr>
      <w:rFonts w:ascii="Cambria" w:hAnsi="Cambria"/>
      <w:caps/>
      <w:color w:val="943634"/>
      <w:spacing w:val="10"/>
      <w:sz w:val="20"/>
      <w:szCs w:val="20"/>
    </w:rPr>
  </w:style>
  <w:style w:type="paragraph" w:styleId="7">
    <w:name w:val="heading 7"/>
    <w:basedOn w:val="a"/>
    <w:next w:val="a"/>
    <w:link w:val="70"/>
    <w:uiPriority w:val="99"/>
    <w:qFormat/>
    <w:rsid w:val="00116ADC"/>
    <w:pPr>
      <w:spacing w:after="120" w:line="360" w:lineRule="auto"/>
      <w:jc w:val="center"/>
      <w:outlineLvl w:val="6"/>
    </w:pPr>
    <w:rPr>
      <w:rFonts w:ascii="Cambria" w:hAnsi="Cambria"/>
      <w:i/>
      <w:caps/>
      <w:color w:val="943634"/>
      <w:spacing w:val="10"/>
      <w:sz w:val="20"/>
      <w:szCs w:val="20"/>
    </w:rPr>
  </w:style>
  <w:style w:type="paragraph" w:styleId="8">
    <w:name w:val="heading 8"/>
    <w:basedOn w:val="a"/>
    <w:next w:val="a"/>
    <w:link w:val="80"/>
    <w:uiPriority w:val="99"/>
    <w:qFormat/>
    <w:rsid w:val="00116ADC"/>
    <w:pPr>
      <w:spacing w:after="120" w:line="360" w:lineRule="auto"/>
      <w:jc w:val="center"/>
      <w:outlineLvl w:val="7"/>
    </w:pPr>
    <w:rPr>
      <w:rFonts w:ascii="Cambria" w:hAnsi="Cambria"/>
      <w:caps/>
      <w:spacing w:val="10"/>
      <w:sz w:val="20"/>
      <w:szCs w:val="20"/>
    </w:rPr>
  </w:style>
  <w:style w:type="paragraph" w:styleId="9">
    <w:name w:val="heading 9"/>
    <w:basedOn w:val="a"/>
    <w:next w:val="a"/>
    <w:link w:val="90"/>
    <w:uiPriority w:val="99"/>
    <w:qFormat/>
    <w:rsid w:val="00116ADC"/>
    <w:pPr>
      <w:spacing w:after="120" w:line="360" w:lineRule="auto"/>
      <w:jc w:val="center"/>
      <w:outlineLvl w:val="8"/>
    </w:pPr>
    <w:rPr>
      <w:rFonts w:ascii="Cambria" w:hAnsi="Cambria"/>
      <w:i/>
      <w:caps/>
      <w:spacing w:val="1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9"/>
    <w:locked/>
    <w:rsid w:val="00116ADC"/>
    <w:rPr>
      <w:rFonts w:cs="Times New Roman"/>
      <w:b/>
      <w:sz w:val="28"/>
    </w:rPr>
  </w:style>
  <w:style w:type="character" w:customStyle="1" w:styleId="Heading2Char">
    <w:name w:val="Heading 2 Char"/>
    <w:basedOn w:val="a0"/>
    <w:uiPriority w:val="99"/>
    <w:locked/>
    <w:rsid w:val="00074CA1"/>
    <w:rPr>
      <w:rFonts w:ascii="Arial" w:hAnsi="Arial" w:cs="Times New Roman"/>
      <w:b/>
      <w:i/>
      <w:sz w:val="28"/>
      <w:lang w:val="ru-RU" w:eastAsia="ru-RU"/>
    </w:rPr>
  </w:style>
  <w:style w:type="character" w:customStyle="1" w:styleId="Heading3Char">
    <w:name w:val="Heading 3 Char"/>
    <w:basedOn w:val="a0"/>
    <w:uiPriority w:val="99"/>
    <w:locked/>
    <w:rsid w:val="00074CA1"/>
    <w:rPr>
      <w:rFonts w:cs="Times New Roman"/>
      <w:sz w:val="28"/>
      <w:lang w:val="en-US" w:eastAsia="ru-RU"/>
    </w:rPr>
  </w:style>
  <w:style w:type="character" w:customStyle="1" w:styleId="Heading4Char">
    <w:name w:val="Heading 4 Char"/>
    <w:basedOn w:val="a0"/>
    <w:uiPriority w:val="99"/>
    <w:locked/>
    <w:rsid w:val="00074CA1"/>
    <w:rPr>
      <w:rFonts w:cs="Times New Roman"/>
      <w:b/>
      <w:sz w:val="28"/>
      <w:lang w:val="ru-RU" w:eastAsia="ru-RU"/>
    </w:rPr>
  </w:style>
  <w:style w:type="character" w:customStyle="1" w:styleId="Heading5Char">
    <w:name w:val="Heading 5 Char"/>
    <w:basedOn w:val="a0"/>
    <w:uiPriority w:val="99"/>
    <w:locked/>
    <w:rsid w:val="00074CA1"/>
    <w:rPr>
      <w:rFonts w:cs="Times New Roman"/>
      <w:b/>
      <w:sz w:val="24"/>
      <w:lang w:val="ru-RU" w:eastAsia="ru-RU"/>
    </w:rPr>
  </w:style>
  <w:style w:type="character" w:customStyle="1" w:styleId="Heading6Char">
    <w:name w:val="Heading 6 Char"/>
    <w:basedOn w:val="a0"/>
    <w:uiPriority w:val="99"/>
    <w:locked/>
    <w:rsid w:val="00074CA1"/>
    <w:rPr>
      <w:rFonts w:ascii="Cambria" w:hAnsi="Cambria" w:cs="Times New Roman"/>
      <w:caps/>
      <w:color w:val="943634"/>
      <w:spacing w:val="10"/>
      <w:lang w:val="ru-RU" w:eastAsia="ru-RU"/>
    </w:rPr>
  </w:style>
  <w:style w:type="character" w:customStyle="1" w:styleId="Heading7Char">
    <w:name w:val="Heading 7 Char"/>
    <w:basedOn w:val="a0"/>
    <w:uiPriority w:val="99"/>
    <w:locked/>
    <w:rsid w:val="00074CA1"/>
    <w:rPr>
      <w:rFonts w:ascii="Cambria" w:hAnsi="Cambria" w:cs="Times New Roman"/>
      <w:i/>
      <w:caps/>
      <w:color w:val="943634"/>
      <w:spacing w:val="10"/>
      <w:lang w:val="ru-RU" w:eastAsia="ru-RU"/>
    </w:rPr>
  </w:style>
  <w:style w:type="character" w:customStyle="1" w:styleId="Heading8Char">
    <w:name w:val="Heading 8 Char"/>
    <w:basedOn w:val="a0"/>
    <w:uiPriority w:val="99"/>
    <w:locked/>
    <w:rsid w:val="00074CA1"/>
    <w:rPr>
      <w:rFonts w:ascii="Cambria" w:hAnsi="Cambria" w:cs="Times New Roman"/>
      <w:caps/>
      <w:spacing w:val="10"/>
      <w:lang w:val="ru-RU" w:eastAsia="ru-RU"/>
    </w:rPr>
  </w:style>
  <w:style w:type="character" w:customStyle="1" w:styleId="Heading9Char">
    <w:name w:val="Heading 9 Char"/>
    <w:basedOn w:val="a0"/>
    <w:uiPriority w:val="99"/>
    <w:locked/>
    <w:rsid w:val="00074CA1"/>
    <w:rPr>
      <w:rFonts w:ascii="Cambria" w:hAnsi="Cambria" w:cs="Times New Roman"/>
      <w:i/>
      <w:caps/>
      <w:spacing w:val="10"/>
      <w:lang w:val="ru-RU" w:eastAsia="ru-RU"/>
    </w:rPr>
  </w:style>
  <w:style w:type="paragraph" w:customStyle="1" w:styleId="11">
    <w:name w:val="1"/>
    <w:basedOn w:val="a"/>
    <w:uiPriority w:val="99"/>
    <w:rsid w:val="00E937F8"/>
    <w:pPr>
      <w:spacing w:after="160" w:line="240" w:lineRule="exact"/>
    </w:pPr>
    <w:rPr>
      <w:sz w:val="20"/>
      <w:szCs w:val="20"/>
      <w:lang w:eastAsia="zh-CN"/>
    </w:rPr>
  </w:style>
  <w:style w:type="paragraph" w:styleId="22">
    <w:name w:val="Body Text 2"/>
    <w:basedOn w:val="a"/>
    <w:link w:val="25"/>
    <w:rsid w:val="00E937F8"/>
    <w:pPr>
      <w:numPr>
        <w:ilvl w:val="1"/>
        <w:numId w:val="3"/>
      </w:numPr>
      <w:spacing w:after="60"/>
      <w:jc w:val="both"/>
    </w:pPr>
    <w:rPr>
      <w:szCs w:val="20"/>
    </w:rPr>
  </w:style>
  <w:style w:type="character" w:customStyle="1" w:styleId="BodyText2Char">
    <w:name w:val="Body Text 2 Char"/>
    <w:basedOn w:val="a0"/>
    <w:uiPriority w:val="99"/>
    <w:locked/>
    <w:rsid w:val="00074CA1"/>
    <w:rPr>
      <w:rFonts w:ascii="Cambria" w:hAnsi="Cambria" w:cs="Times New Roman"/>
      <w:sz w:val="24"/>
      <w:lang w:val="en-US" w:eastAsia="ru-RU"/>
    </w:rPr>
  </w:style>
  <w:style w:type="paragraph" w:styleId="21">
    <w:name w:val="List Bullet 2"/>
    <w:basedOn w:val="a"/>
    <w:autoRedefine/>
    <w:uiPriority w:val="99"/>
    <w:rsid w:val="00E937F8"/>
    <w:pPr>
      <w:numPr>
        <w:ilvl w:val="1"/>
        <w:numId w:val="1"/>
      </w:numPr>
      <w:tabs>
        <w:tab w:val="num" w:pos="643"/>
      </w:tabs>
      <w:spacing w:after="60"/>
      <w:ind w:left="643" w:hanging="360"/>
      <w:jc w:val="both"/>
    </w:pPr>
    <w:rPr>
      <w:szCs w:val="20"/>
    </w:rPr>
  </w:style>
  <w:style w:type="paragraph" w:customStyle="1" w:styleId="31">
    <w:name w:val="Стиль3"/>
    <w:basedOn w:val="26"/>
    <w:link w:val="32"/>
    <w:uiPriority w:val="99"/>
    <w:rsid w:val="00E937F8"/>
    <w:pPr>
      <w:widowControl w:val="0"/>
      <w:adjustRightInd w:val="0"/>
      <w:spacing w:after="0" w:line="240" w:lineRule="auto"/>
      <w:ind w:left="0"/>
      <w:textAlignment w:val="baseline"/>
    </w:pPr>
  </w:style>
  <w:style w:type="paragraph" w:styleId="26">
    <w:name w:val="Body Text Indent 2"/>
    <w:basedOn w:val="a"/>
    <w:link w:val="27"/>
    <w:uiPriority w:val="99"/>
    <w:rsid w:val="00E937F8"/>
    <w:pPr>
      <w:spacing w:after="120" w:line="480" w:lineRule="auto"/>
      <w:ind w:left="283"/>
      <w:jc w:val="both"/>
    </w:pPr>
    <w:rPr>
      <w:szCs w:val="20"/>
    </w:rPr>
  </w:style>
  <w:style w:type="character" w:customStyle="1" w:styleId="BodyTextIndent2Char">
    <w:name w:val="Body Text Indent 2 Char"/>
    <w:basedOn w:val="a0"/>
    <w:uiPriority w:val="99"/>
    <w:locked/>
    <w:rsid w:val="00074CA1"/>
    <w:rPr>
      <w:rFonts w:cs="Times New Roman"/>
      <w:lang w:val="ru-RU" w:eastAsia="ru-RU"/>
    </w:rPr>
  </w:style>
  <w:style w:type="paragraph" w:customStyle="1" w:styleId="a3">
    <w:name w:val="Íîðìàëüíûé"/>
    <w:uiPriority w:val="99"/>
    <w:semiHidden/>
    <w:rsid w:val="00E937F8"/>
    <w:rPr>
      <w:rFonts w:ascii="Courier" w:hAnsi="Courier"/>
      <w:sz w:val="24"/>
      <w:lang w:val="en-GB"/>
    </w:rPr>
  </w:style>
  <w:style w:type="character" w:customStyle="1" w:styleId="a4">
    <w:name w:val="Основной шрифт"/>
    <w:uiPriority w:val="99"/>
    <w:semiHidden/>
    <w:rsid w:val="00E937F8"/>
  </w:style>
  <w:style w:type="character" w:styleId="a5">
    <w:name w:val="Hyperlink"/>
    <w:basedOn w:val="a0"/>
    <w:uiPriority w:val="99"/>
    <w:rsid w:val="00E937F8"/>
    <w:rPr>
      <w:rFonts w:cs="Times New Roman"/>
      <w:color w:val="0000FF"/>
      <w:u w:val="single"/>
    </w:rPr>
  </w:style>
  <w:style w:type="paragraph" w:styleId="a6">
    <w:name w:val="Plain Text"/>
    <w:basedOn w:val="a"/>
    <w:link w:val="a7"/>
    <w:uiPriority w:val="99"/>
    <w:rsid w:val="00E937F8"/>
    <w:rPr>
      <w:rFonts w:ascii="Courier New" w:hAnsi="Courier New"/>
      <w:sz w:val="20"/>
      <w:szCs w:val="20"/>
    </w:rPr>
  </w:style>
  <w:style w:type="character" w:customStyle="1" w:styleId="a7">
    <w:name w:val="Текст Знак"/>
    <w:basedOn w:val="a0"/>
    <w:link w:val="a6"/>
    <w:uiPriority w:val="99"/>
    <w:locked/>
    <w:rsid w:val="00626751"/>
    <w:rPr>
      <w:rFonts w:ascii="Courier New" w:hAnsi="Courier New" w:cs="Times New Roman"/>
    </w:rPr>
  </w:style>
  <w:style w:type="paragraph" w:styleId="a8">
    <w:name w:val="List Bullet"/>
    <w:basedOn w:val="a"/>
    <w:autoRedefine/>
    <w:uiPriority w:val="99"/>
    <w:rsid w:val="00E937F8"/>
    <w:pPr>
      <w:widowControl w:val="0"/>
      <w:spacing w:after="60"/>
      <w:jc w:val="both"/>
    </w:pPr>
  </w:style>
  <w:style w:type="paragraph" w:styleId="a9">
    <w:name w:val="Normal (Web)"/>
    <w:basedOn w:val="a"/>
    <w:uiPriority w:val="99"/>
    <w:rsid w:val="00E937F8"/>
    <w:pPr>
      <w:spacing w:before="100" w:beforeAutospacing="1" w:after="100" w:afterAutospacing="1"/>
    </w:pPr>
  </w:style>
  <w:style w:type="paragraph" w:styleId="33">
    <w:name w:val="Body Text 3"/>
    <w:basedOn w:val="a"/>
    <w:link w:val="34"/>
    <w:uiPriority w:val="99"/>
    <w:rsid w:val="00E937F8"/>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jc w:val="both"/>
    </w:pPr>
    <w:rPr>
      <w:b/>
      <w:i/>
      <w:szCs w:val="20"/>
    </w:rPr>
  </w:style>
  <w:style w:type="character" w:customStyle="1" w:styleId="BodyText3Char">
    <w:name w:val="Body Text 3 Char"/>
    <w:basedOn w:val="a0"/>
    <w:uiPriority w:val="99"/>
    <w:locked/>
    <w:rsid w:val="00074CA1"/>
    <w:rPr>
      <w:rFonts w:cs="Times New Roman"/>
      <w:sz w:val="16"/>
      <w:lang w:val="ru-RU" w:eastAsia="ru-RU"/>
    </w:rPr>
  </w:style>
  <w:style w:type="paragraph" w:styleId="aa">
    <w:name w:val="Body Text Indent"/>
    <w:basedOn w:val="a"/>
    <w:link w:val="ab"/>
    <w:uiPriority w:val="99"/>
    <w:rsid w:val="00E937F8"/>
    <w:pPr>
      <w:spacing w:before="60"/>
      <w:ind w:firstLine="851"/>
      <w:jc w:val="both"/>
    </w:pPr>
    <w:rPr>
      <w:szCs w:val="20"/>
    </w:rPr>
  </w:style>
  <w:style w:type="character" w:customStyle="1" w:styleId="BodyTextIndentChar">
    <w:name w:val="Body Text Indent Char"/>
    <w:basedOn w:val="a0"/>
    <w:uiPriority w:val="99"/>
    <w:locked/>
    <w:rsid w:val="00074CA1"/>
    <w:rPr>
      <w:rFonts w:ascii="Cambria" w:hAnsi="Cambria" w:cs="Times New Roman"/>
      <w:sz w:val="24"/>
      <w:lang w:val="ru-RU" w:eastAsia="ru-RU"/>
    </w:rPr>
  </w:style>
  <w:style w:type="paragraph" w:styleId="ac">
    <w:name w:val="Body Text"/>
    <w:aliases w:val="Знак1 Знак"/>
    <w:basedOn w:val="a"/>
    <w:link w:val="ad"/>
    <w:uiPriority w:val="99"/>
    <w:rsid w:val="00E937F8"/>
    <w:pPr>
      <w:spacing w:after="120"/>
      <w:jc w:val="both"/>
    </w:pPr>
    <w:rPr>
      <w:szCs w:val="20"/>
    </w:rPr>
  </w:style>
  <w:style w:type="character" w:customStyle="1" w:styleId="BodyTextChar">
    <w:name w:val="Body Text Char"/>
    <w:aliases w:val="Знак1 Знак Char"/>
    <w:basedOn w:val="a0"/>
    <w:uiPriority w:val="99"/>
    <w:semiHidden/>
    <w:locked/>
    <w:rsid w:val="00980DA3"/>
    <w:rPr>
      <w:rFonts w:cs="Times New Roman"/>
      <w:sz w:val="24"/>
      <w:szCs w:val="24"/>
    </w:rPr>
  </w:style>
  <w:style w:type="paragraph" w:customStyle="1" w:styleId="20">
    <w:name w:val="Стиль2"/>
    <w:basedOn w:val="2"/>
    <w:uiPriority w:val="99"/>
    <w:rsid w:val="00E937F8"/>
    <w:pPr>
      <w:keepNext/>
      <w:keepLines/>
      <w:widowControl w:val="0"/>
      <w:numPr>
        <w:ilvl w:val="1"/>
        <w:numId w:val="4"/>
      </w:numPr>
      <w:suppressLineNumbers/>
      <w:tabs>
        <w:tab w:val="num" w:pos="709"/>
      </w:tabs>
      <w:suppressAutoHyphens/>
      <w:spacing w:after="60"/>
      <w:ind w:hanging="567"/>
      <w:jc w:val="both"/>
    </w:pPr>
    <w:rPr>
      <w:b/>
      <w:szCs w:val="20"/>
    </w:rPr>
  </w:style>
  <w:style w:type="paragraph" w:styleId="2">
    <w:name w:val="List Number 2"/>
    <w:basedOn w:val="a"/>
    <w:uiPriority w:val="99"/>
    <w:rsid w:val="00E937F8"/>
    <w:pPr>
      <w:numPr>
        <w:numId w:val="2"/>
      </w:numPr>
    </w:pPr>
  </w:style>
  <w:style w:type="paragraph" w:customStyle="1" w:styleId="FR4">
    <w:name w:val="FR4"/>
    <w:uiPriority w:val="99"/>
    <w:rsid w:val="00E937F8"/>
    <w:pPr>
      <w:widowControl w:val="0"/>
      <w:spacing w:before="20"/>
      <w:ind w:left="7160"/>
      <w:jc w:val="both"/>
    </w:pPr>
    <w:rPr>
      <w:rFonts w:ascii="Arial" w:hAnsi="Arial"/>
      <w:b/>
      <w:sz w:val="22"/>
    </w:rPr>
  </w:style>
  <w:style w:type="table" w:styleId="ae">
    <w:name w:val="Table Grid"/>
    <w:basedOn w:val="a1"/>
    <w:uiPriority w:val="99"/>
    <w:rsid w:val="00E937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2">
    <w:name w:val="toc 1"/>
    <w:basedOn w:val="a"/>
    <w:next w:val="a"/>
    <w:autoRedefine/>
    <w:uiPriority w:val="99"/>
    <w:rsid w:val="00EA4E1E"/>
    <w:pPr>
      <w:shd w:val="clear" w:color="auto" w:fill="FFFFFF"/>
      <w:tabs>
        <w:tab w:val="left" w:pos="660"/>
        <w:tab w:val="right" w:leader="dot" w:pos="9639"/>
      </w:tabs>
    </w:pPr>
    <w:rPr>
      <w:bCs/>
      <w:iCs/>
      <w:noProof/>
      <w:sz w:val="28"/>
      <w:szCs w:val="28"/>
    </w:rPr>
  </w:style>
  <w:style w:type="paragraph" w:styleId="af">
    <w:name w:val="footer"/>
    <w:basedOn w:val="a"/>
    <w:link w:val="13"/>
    <w:uiPriority w:val="99"/>
    <w:rsid w:val="00E937F8"/>
    <w:pPr>
      <w:tabs>
        <w:tab w:val="center" w:pos="4677"/>
        <w:tab w:val="right" w:pos="9355"/>
      </w:tabs>
    </w:pPr>
    <w:rPr>
      <w:szCs w:val="20"/>
    </w:rPr>
  </w:style>
  <w:style w:type="character" w:customStyle="1" w:styleId="FooterChar">
    <w:name w:val="Footer Char"/>
    <w:basedOn w:val="a0"/>
    <w:uiPriority w:val="99"/>
    <w:locked/>
    <w:rsid w:val="00074CA1"/>
    <w:rPr>
      <w:rFonts w:cs="Times New Roman"/>
      <w:lang w:val="ru-RU" w:eastAsia="ru-RU"/>
    </w:rPr>
  </w:style>
  <w:style w:type="character" w:styleId="af0">
    <w:name w:val="page number"/>
    <w:basedOn w:val="a0"/>
    <w:uiPriority w:val="99"/>
    <w:rsid w:val="00E937F8"/>
    <w:rPr>
      <w:rFonts w:cs="Times New Roman"/>
    </w:rPr>
  </w:style>
  <w:style w:type="paragraph" w:customStyle="1" w:styleId="af1">
    <w:name w:val="Тендерные данные"/>
    <w:basedOn w:val="a"/>
    <w:uiPriority w:val="99"/>
    <w:semiHidden/>
    <w:rsid w:val="00E937F8"/>
    <w:pPr>
      <w:tabs>
        <w:tab w:val="left" w:pos="1985"/>
      </w:tabs>
      <w:spacing w:before="120" w:after="60"/>
      <w:jc w:val="both"/>
    </w:pPr>
    <w:rPr>
      <w:b/>
      <w:szCs w:val="20"/>
    </w:rPr>
  </w:style>
  <w:style w:type="paragraph" w:customStyle="1" w:styleId="ConsNormal">
    <w:name w:val="ConsNormal"/>
    <w:link w:val="ConsNormal0"/>
    <w:uiPriority w:val="99"/>
    <w:rsid w:val="00E937F8"/>
    <w:pPr>
      <w:autoSpaceDE w:val="0"/>
      <w:autoSpaceDN w:val="0"/>
      <w:adjustRightInd w:val="0"/>
      <w:ind w:right="19772" w:firstLine="720"/>
    </w:pPr>
    <w:rPr>
      <w:rFonts w:ascii="Arial" w:hAnsi="Arial"/>
      <w:sz w:val="22"/>
      <w:szCs w:val="22"/>
    </w:rPr>
  </w:style>
  <w:style w:type="character" w:customStyle="1" w:styleId="ConsNormal0">
    <w:name w:val="ConsNormal Знак"/>
    <w:link w:val="ConsNormal"/>
    <w:uiPriority w:val="99"/>
    <w:locked/>
    <w:rsid w:val="00E937F8"/>
    <w:rPr>
      <w:rFonts w:ascii="Arial" w:hAnsi="Arial"/>
      <w:sz w:val="22"/>
      <w:szCs w:val="22"/>
      <w:lang w:val="ru-RU" w:eastAsia="ru-RU" w:bidi="ar-SA"/>
    </w:rPr>
  </w:style>
  <w:style w:type="paragraph" w:customStyle="1" w:styleId="ConsPlusNormal">
    <w:name w:val="ConsPlusNormal"/>
    <w:uiPriority w:val="99"/>
    <w:rsid w:val="00E937F8"/>
    <w:pPr>
      <w:autoSpaceDE w:val="0"/>
      <w:autoSpaceDN w:val="0"/>
      <w:adjustRightInd w:val="0"/>
      <w:ind w:firstLine="720"/>
    </w:pPr>
    <w:rPr>
      <w:rFonts w:ascii="Arial" w:hAnsi="Arial" w:cs="Arial"/>
      <w:sz w:val="16"/>
      <w:szCs w:val="16"/>
    </w:rPr>
  </w:style>
  <w:style w:type="paragraph" w:customStyle="1" w:styleId="ConsPlusNonformat">
    <w:name w:val="ConsPlusNonformat"/>
    <w:uiPriority w:val="99"/>
    <w:rsid w:val="00E937F8"/>
    <w:pPr>
      <w:widowControl w:val="0"/>
      <w:autoSpaceDE w:val="0"/>
      <w:autoSpaceDN w:val="0"/>
      <w:adjustRightInd w:val="0"/>
    </w:pPr>
    <w:rPr>
      <w:rFonts w:ascii="Courier New" w:hAnsi="Courier New" w:cs="Courier New"/>
      <w:sz w:val="16"/>
      <w:szCs w:val="16"/>
    </w:rPr>
  </w:style>
  <w:style w:type="paragraph" w:customStyle="1" w:styleId="af2">
    <w:name w:val="Знак Знак Знак Знак"/>
    <w:basedOn w:val="a"/>
    <w:uiPriority w:val="99"/>
    <w:rsid w:val="00676610"/>
    <w:pPr>
      <w:spacing w:after="160" w:line="240" w:lineRule="exact"/>
    </w:pPr>
    <w:rPr>
      <w:sz w:val="20"/>
      <w:szCs w:val="20"/>
      <w:lang w:eastAsia="zh-CN"/>
    </w:rPr>
  </w:style>
  <w:style w:type="paragraph" w:customStyle="1" w:styleId="ConsPlusCell">
    <w:name w:val="ConsPlusCell"/>
    <w:uiPriority w:val="99"/>
    <w:rsid w:val="009E159A"/>
    <w:pPr>
      <w:widowControl w:val="0"/>
      <w:autoSpaceDE w:val="0"/>
      <w:autoSpaceDN w:val="0"/>
      <w:adjustRightInd w:val="0"/>
    </w:pPr>
    <w:rPr>
      <w:rFonts w:ascii="Arial" w:hAnsi="Arial" w:cs="Arial"/>
    </w:rPr>
  </w:style>
  <w:style w:type="paragraph" w:customStyle="1" w:styleId="af3">
    <w:name w:val="Содержимое таблицы"/>
    <w:basedOn w:val="a"/>
    <w:uiPriority w:val="99"/>
    <w:rsid w:val="00A626C7"/>
    <w:pPr>
      <w:widowControl w:val="0"/>
      <w:suppressLineNumbers/>
      <w:suppressAutoHyphens/>
    </w:pPr>
    <w:rPr>
      <w:kern w:val="1"/>
    </w:rPr>
  </w:style>
  <w:style w:type="paragraph" w:styleId="af4">
    <w:name w:val="Balloon Text"/>
    <w:basedOn w:val="a"/>
    <w:link w:val="14"/>
    <w:uiPriority w:val="99"/>
    <w:rsid w:val="00C40547"/>
    <w:rPr>
      <w:rFonts w:ascii="Tahoma" w:hAnsi="Tahoma"/>
      <w:sz w:val="16"/>
      <w:szCs w:val="20"/>
    </w:rPr>
  </w:style>
  <w:style w:type="character" w:customStyle="1" w:styleId="BalloonTextChar">
    <w:name w:val="Balloon Text Char"/>
    <w:basedOn w:val="a0"/>
    <w:uiPriority w:val="99"/>
    <w:locked/>
    <w:rsid w:val="00074CA1"/>
    <w:rPr>
      <w:rFonts w:ascii="Tahoma" w:hAnsi="Tahoma" w:cs="Times New Roman"/>
      <w:sz w:val="16"/>
      <w:lang w:val="ru-RU" w:eastAsia="ru-RU"/>
    </w:rPr>
  </w:style>
  <w:style w:type="paragraph" w:customStyle="1" w:styleId="15">
    <w:name w:val="Обычный (веб)1"/>
    <w:basedOn w:val="a"/>
    <w:uiPriority w:val="99"/>
    <w:rsid w:val="008938E7"/>
    <w:pPr>
      <w:spacing w:before="100" w:beforeAutospacing="1" w:after="100" w:afterAutospacing="1"/>
    </w:pPr>
    <w:rPr>
      <w:rFonts w:ascii="Arial" w:hAnsi="Arial" w:cs="Arial"/>
      <w:color w:val="454545"/>
      <w:sz w:val="20"/>
      <w:szCs w:val="20"/>
    </w:rPr>
  </w:style>
  <w:style w:type="paragraph" w:customStyle="1" w:styleId="ConsPlusNonformat0">
    <w:name w:val="ConsPlusNonformat Знак"/>
    <w:link w:val="ConsPlusNonformat1"/>
    <w:uiPriority w:val="99"/>
    <w:rsid w:val="008938E7"/>
    <w:pPr>
      <w:widowControl w:val="0"/>
      <w:autoSpaceDE w:val="0"/>
      <w:autoSpaceDN w:val="0"/>
    </w:pPr>
    <w:rPr>
      <w:rFonts w:ascii="Courier New" w:hAnsi="Courier New"/>
      <w:sz w:val="22"/>
      <w:szCs w:val="22"/>
    </w:rPr>
  </w:style>
  <w:style w:type="character" w:customStyle="1" w:styleId="ConsPlusNonformat1">
    <w:name w:val="ConsPlusNonformat Знак Знак"/>
    <w:link w:val="ConsPlusNonformat0"/>
    <w:uiPriority w:val="99"/>
    <w:locked/>
    <w:rsid w:val="008938E7"/>
    <w:rPr>
      <w:rFonts w:ascii="Courier New" w:hAnsi="Courier New"/>
      <w:sz w:val="22"/>
      <w:szCs w:val="22"/>
      <w:lang w:val="ru-RU" w:eastAsia="ru-RU" w:bidi="ar-SA"/>
    </w:rPr>
  </w:style>
  <w:style w:type="paragraph" w:styleId="HTML">
    <w:name w:val="HTML Preformatted"/>
    <w:basedOn w:val="a"/>
    <w:link w:val="HTML0"/>
    <w:uiPriority w:val="99"/>
    <w:rsid w:val="000A0D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basedOn w:val="a0"/>
    <w:uiPriority w:val="99"/>
    <w:locked/>
    <w:rsid w:val="00074CA1"/>
    <w:rPr>
      <w:rFonts w:ascii="Courier New" w:hAnsi="Courier New" w:cs="Times New Roman"/>
      <w:lang w:val="ru-RU" w:eastAsia="ru-RU"/>
    </w:rPr>
  </w:style>
  <w:style w:type="paragraph" w:customStyle="1" w:styleId="Standard">
    <w:name w:val="Standard"/>
    <w:uiPriority w:val="99"/>
    <w:rsid w:val="00775F86"/>
    <w:pPr>
      <w:widowControl w:val="0"/>
      <w:suppressAutoHyphens/>
      <w:autoSpaceDN w:val="0"/>
      <w:textAlignment w:val="baseline"/>
    </w:pPr>
    <w:rPr>
      <w:rFonts w:cs="Tahoma"/>
      <w:kern w:val="3"/>
      <w:sz w:val="24"/>
      <w:szCs w:val="24"/>
      <w:lang w:val="de-DE" w:eastAsia="ja-JP" w:bidi="fa-IR"/>
    </w:rPr>
  </w:style>
  <w:style w:type="paragraph" w:styleId="af5">
    <w:name w:val="caption"/>
    <w:aliases w:val="Таблица - Название объекта,!! Object Novogor !!,диаграммы,Название графика,диаграммы Char,Название объекта Знак Знак,диаграммы Знак1,диаграммы Char + 12 пт,Перед:  6...,Название таблицы Знак,диаграммы Char Char Char,диаграммы Char Char"/>
    <w:basedOn w:val="Standard"/>
    <w:next w:val="Textbody"/>
    <w:link w:val="af6"/>
    <w:uiPriority w:val="99"/>
    <w:qFormat/>
    <w:rsid w:val="00775F86"/>
    <w:pPr>
      <w:keepNext/>
      <w:spacing w:before="240" w:after="120"/>
    </w:pPr>
    <w:rPr>
      <w:rFonts w:ascii="Arial" w:eastAsia="MS PGothic" w:hAnsi="Arial" w:cs="Times New Roman"/>
      <w:sz w:val="28"/>
      <w:szCs w:val="20"/>
      <w:lang w:bidi="ar-SA"/>
    </w:rPr>
  </w:style>
  <w:style w:type="paragraph" w:customStyle="1" w:styleId="Textbody">
    <w:name w:val="Text body"/>
    <w:basedOn w:val="Standard"/>
    <w:uiPriority w:val="99"/>
    <w:rsid w:val="00775F86"/>
    <w:pPr>
      <w:spacing w:after="120"/>
    </w:pPr>
  </w:style>
  <w:style w:type="paragraph" w:styleId="af7">
    <w:name w:val="Title"/>
    <w:basedOn w:val="Standard"/>
    <w:next w:val="Textbody"/>
    <w:link w:val="16"/>
    <w:uiPriority w:val="10"/>
    <w:qFormat/>
    <w:rsid w:val="00775F86"/>
    <w:pPr>
      <w:keepNext/>
      <w:spacing w:before="240" w:after="120"/>
    </w:pPr>
    <w:rPr>
      <w:rFonts w:ascii="Arial" w:eastAsia="MS PGothic" w:hAnsi="Arial" w:cs="Times New Roman"/>
      <w:sz w:val="28"/>
      <w:szCs w:val="20"/>
      <w:lang w:bidi="ar-SA"/>
    </w:rPr>
  </w:style>
  <w:style w:type="character" w:customStyle="1" w:styleId="TitleChar">
    <w:name w:val="Title Char"/>
    <w:basedOn w:val="a0"/>
    <w:uiPriority w:val="99"/>
    <w:locked/>
    <w:rsid w:val="00074CA1"/>
    <w:rPr>
      <w:rFonts w:cs="Times New Roman"/>
      <w:sz w:val="24"/>
      <w:lang w:val="ru-RU" w:eastAsia="ru-RU"/>
    </w:rPr>
  </w:style>
  <w:style w:type="paragraph" w:styleId="af8">
    <w:name w:val="Subtitle"/>
    <w:basedOn w:val="af5"/>
    <w:next w:val="Textbody"/>
    <w:link w:val="af9"/>
    <w:uiPriority w:val="99"/>
    <w:qFormat/>
    <w:rsid w:val="00775F86"/>
    <w:pPr>
      <w:jc w:val="center"/>
    </w:pPr>
  </w:style>
  <w:style w:type="character" w:customStyle="1" w:styleId="SubtitleChar">
    <w:name w:val="Subtitle Char"/>
    <w:basedOn w:val="a0"/>
    <w:uiPriority w:val="99"/>
    <w:locked/>
    <w:rsid w:val="00074CA1"/>
    <w:rPr>
      <w:rFonts w:ascii="Cambria" w:hAnsi="Cambria" w:cs="Times New Roman"/>
      <w:caps/>
      <w:spacing w:val="20"/>
      <w:sz w:val="18"/>
      <w:lang w:val="ru-RU" w:eastAsia="ru-RU"/>
    </w:rPr>
  </w:style>
  <w:style w:type="paragraph" w:styleId="afa">
    <w:name w:val="List"/>
    <w:basedOn w:val="Textbody"/>
    <w:uiPriority w:val="99"/>
    <w:rsid w:val="00775F86"/>
  </w:style>
  <w:style w:type="paragraph" w:customStyle="1" w:styleId="Index">
    <w:name w:val="Index"/>
    <w:basedOn w:val="Standard"/>
    <w:uiPriority w:val="99"/>
    <w:rsid w:val="00775F86"/>
    <w:pPr>
      <w:suppressLineNumbers/>
    </w:pPr>
  </w:style>
  <w:style w:type="paragraph" w:customStyle="1" w:styleId="TableContents">
    <w:name w:val="Table Contents"/>
    <w:basedOn w:val="Standard"/>
    <w:uiPriority w:val="99"/>
    <w:rsid w:val="00775F86"/>
    <w:pPr>
      <w:suppressLineNumbers/>
    </w:pPr>
  </w:style>
  <w:style w:type="paragraph" w:customStyle="1" w:styleId="TableHeading">
    <w:name w:val="Table Heading"/>
    <w:basedOn w:val="TableContents"/>
    <w:uiPriority w:val="99"/>
    <w:rsid w:val="00775F86"/>
    <w:pPr>
      <w:jc w:val="center"/>
    </w:pPr>
    <w:rPr>
      <w:b/>
      <w:bCs/>
    </w:rPr>
  </w:style>
  <w:style w:type="paragraph" w:customStyle="1" w:styleId="ConsPlusDocList">
    <w:name w:val="ConsPlusDocList"/>
    <w:next w:val="Standard"/>
    <w:uiPriority w:val="99"/>
    <w:rsid w:val="00775F86"/>
    <w:pPr>
      <w:widowControl w:val="0"/>
      <w:suppressAutoHyphens/>
      <w:autoSpaceDE w:val="0"/>
      <w:autoSpaceDN w:val="0"/>
      <w:textAlignment w:val="baseline"/>
    </w:pPr>
    <w:rPr>
      <w:rFonts w:ascii="Arial" w:hAnsi="Arial" w:cs="Arial"/>
      <w:kern w:val="3"/>
      <w:lang w:val="de-DE" w:eastAsia="ja-JP" w:bidi="fa-IR"/>
    </w:rPr>
  </w:style>
  <w:style w:type="paragraph" w:customStyle="1" w:styleId="ConsPlusTitle">
    <w:name w:val="ConsPlusTitle"/>
    <w:next w:val="Standard"/>
    <w:uiPriority w:val="99"/>
    <w:rsid w:val="00775F86"/>
    <w:pPr>
      <w:widowControl w:val="0"/>
      <w:suppressAutoHyphens/>
      <w:autoSpaceDE w:val="0"/>
      <w:autoSpaceDN w:val="0"/>
      <w:textAlignment w:val="baseline"/>
    </w:pPr>
    <w:rPr>
      <w:rFonts w:ascii="Arial" w:hAnsi="Arial" w:cs="Arial"/>
      <w:b/>
      <w:bCs/>
      <w:kern w:val="3"/>
      <w:lang w:val="de-DE" w:eastAsia="ja-JP" w:bidi="fa-IR"/>
    </w:rPr>
  </w:style>
  <w:style w:type="paragraph" w:styleId="afb">
    <w:name w:val="header"/>
    <w:basedOn w:val="a"/>
    <w:link w:val="17"/>
    <w:uiPriority w:val="99"/>
    <w:rsid w:val="00775F86"/>
    <w:pPr>
      <w:widowControl w:val="0"/>
      <w:tabs>
        <w:tab w:val="center" w:pos="4677"/>
        <w:tab w:val="right" w:pos="9355"/>
      </w:tabs>
      <w:suppressAutoHyphens/>
      <w:autoSpaceDN w:val="0"/>
      <w:textAlignment w:val="baseline"/>
    </w:pPr>
    <w:rPr>
      <w:kern w:val="3"/>
      <w:szCs w:val="20"/>
      <w:lang w:val="de-DE" w:eastAsia="ja-JP"/>
    </w:rPr>
  </w:style>
  <w:style w:type="character" w:customStyle="1" w:styleId="HeaderChar">
    <w:name w:val="Header Char"/>
    <w:basedOn w:val="a0"/>
    <w:uiPriority w:val="99"/>
    <w:locked/>
    <w:rsid w:val="00074CA1"/>
    <w:rPr>
      <w:rFonts w:cs="Times New Roman"/>
      <w:sz w:val="24"/>
      <w:lang w:val="ru-RU" w:eastAsia="ar-SA" w:bidi="ar-SA"/>
    </w:rPr>
  </w:style>
  <w:style w:type="character" w:customStyle="1" w:styleId="RTFNum21">
    <w:name w:val="RTF_Num 2 1"/>
    <w:uiPriority w:val="99"/>
    <w:rsid w:val="00775F86"/>
    <w:rPr>
      <w:rFonts w:ascii="Symbol" w:hAnsi="Symbol"/>
    </w:rPr>
  </w:style>
  <w:style w:type="character" w:customStyle="1" w:styleId="NumberingSymbols">
    <w:name w:val="Numbering Symbols"/>
    <w:uiPriority w:val="99"/>
    <w:rsid w:val="00775F86"/>
  </w:style>
  <w:style w:type="character" w:customStyle="1" w:styleId="afc">
    <w:name w:val="Верхний колонтитул Знак"/>
    <w:basedOn w:val="a0"/>
    <w:uiPriority w:val="99"/>
    <w:rsid w:val="00775F86"/>
    <w:rPr>
      <w:rFonts w:cs="Times New Roman"/>
    </w:rPr>
  </w:style>
  <w:style w:type="character" w:customStyle="1" w:styleId="afd">
    <w:name w:val="Нижний колонтитул Знак"/>
    <w:basedOn w:val="a0"/>
    <w:uiPriority w:val="99"/>
    <w:rsid w:val="00775F86"/>
    <w:rPr>
      <w:rFonts w:cs="Times New Roman"/>
    </w:rPr>
  </w:style>
  <w:style w:type="character" w:customStyle="1" w:styleId="afe">
    <w:name w:val="Текст выноски Знак"/>
    <w:uiPriority w:val="99"/>
    <w:rsid w:val="00775F86"/>
    <w:rPr>
      <w:rFonts w:ascii="Segoe UI" w:hAnsi="Segoe UI"/>
      <w:sz w:val="18"/>
    </w:rPr>
  </w:style>
  <w:style w:type="paragraph" w:styleId="aff">
    <w:name w:val="List Paragraph"/>
    <w:aliases w:val="ПАРАГРАФ,ТАБЛИЦА"/>
    <w:basedOn w:val="a"/>
    <w:link w:val="aff0"/>
    <w:uiPriority w:val="99"/>
    <w:qFormat/>
    <w:rsid w:val="00775F86"/>
    <w:pPr>
      <w:autoSpaceDN w:val="0"/>
      <w:ind w:left="720"/>
    </w:pPr>
    <w:rPr>
      <w:szCs w:val="20"/>
    </w:rPr>
  </w:style>
  <w:style w:type="character" w:customStyle="1" w:styleId="18">
    <w:name w:val="Основной шрифт абзаца1"/>
    <w:uiPriority w:val="99"/>
    <w:rsid w:val="00775F86"/>
  </w:style>
  <w:style w:type="paragraph" w:customStyle="1" w:styleId="19">
    <w:name w:val="Абзац списка1"/>
    <w:basedOn w:val="a"/>
    <w:link w:val="ListParagraphChar1"/>
    <w:uiPriority w:val="99"/>
    <w:rsid w:val="00CE0A14"/>
    <w:pPr>
      <w:overflowPunct w:val="0"/>
      <w:autoSpaceDE w:val="0"/>
      <w:autoSpaceDN w:val="0"/>
      <w:adjustRightInd w:val="0"/>
      <w:ind w:left="720"/>
      <w:contextualSpacing/>
      <w:textAlignment w:val="baseline"/>
    </w:pPr>
    <w:rPr>
      <w:sz w:val="20"/>
      <w:szCs w:val="20"/>
    </w:rPr>
  </w:style>
  <w:style w:type="paragraph" w:customStyle="1" w:styleId="western">
    <w:name w:val="western"/>
    <w:basedOn w:val="a"/>
    <w:uiPriority w:val="99"/>
    <w:rsid w:val="00CB7560"/>
    <w:pPr>
      <w:spacing w:before="100" w:beforeAutospacing="1" w:after="100" w:afterAutospacing="1"/>
    </w:pPr>
  </w:style>
  <w:style w:type="character" w:customStyle="1" w:styleId="13">
    <w:name w:val="Нижний колонтитул Знак1"/>
    <w:link w:val="af"/>
    <w:uiPriority w:val="99"/>
    <w:locked/>
    <w:rsid w:val="001E5F06"/>
    <w:rPr>
      <w:sz w:val="24"/>
      <w:lang w:val="ru-RU" w:eastAsia="ru-RU"/>
    </w:rPr>
  </w:style>
  <w:style w:type="character" w:customStyle="1" w:styleId="aff1">
    <w:name w:val="Гипертекстовая ссылка"/>
    <w:uiPriority w:val="99"/>
    <w:rsid w:val="00365DC5"/>
    <w:rPr>
      <w:color w:val="106BBE"/>
    </w:rPr>
  </w:style>
  <w:style w:type="paragraph" w:customStyle="1" w:styleId="aff2">
    <w:name w:val="Комментарий"/>
    <w:basedOn w:val="a"/>
    <w:next w:val="a"/>
    <w:uiPriority w:val="99"/>
    <w:rsid w:val="00365DC5"/>
    <w:pPr>
      <w:autoSpaceDE w:val="0"/>
      <w:autoSpaceDN w:val="0"/>
      <w:adjustRightInd w:val="0"/>
      <w:spacing w:before="75"/>
      <w:ind w:left="170"/>
      <w:jc w:val="both"/>
    </w:pPr>
    <w:rPr>
      <w:rFonts w:ascii="Arial" w:hAnsi="Arial"/>
      <w:color w:val="353842"/>
      <w:shd w:val="clear" w:color="auto" w:fill="F0F0F0"/>
    </w:rPr>
  </w:style>
  <w:style w:type="paragraph" w:customStyle="1" w:styleId="aff3">
    <w:name w:val="Информация об изменениях документа"/>
    <w:basedOn w:val="aff2"/>
    <w:next w:val="a"/>
    <w:uiPriority w:val="99"/>
    <w:rsid w:val="00365DC5"/>
    <w:rPr>
      <w:i/>
      <w:iCs/>
    </w:rPr>
  </w:style>
  <w:style w:type="character" w:customStyle="1" w:styleId="10">
    <w:name w:val="Заголовок 1 Знак"/>
    <w:link w:val="1"/>
    <w:uiPriority w:val="99"/>
    <w:locked/>
    <w:rsid w:val="00E30DA9"/>
    <w:rPr>
      <w:b/>
      <w:kern w:val="28"/>
      <w:sz w:val="36"/>
      <w:lang w:val="ru-RU" w:eastAsia="ru-RU"/>
    </w:rPr>
  </w:style>
  <w:style w:type="character" w:customStyle="1" w:styleId="35">
    <w:name w:val="Знак Знак3"/>
    <w:uiPriority w:val="99"/>
    <w:locked/>
    <w:rsid w:val="00294D4B"/>
    <w:rPr>
      <w:rFonts w:ascii="Garamond" w:hAnsi="Garamond"/>
      <w:lang w:val="ru-RU" w:eastAsia="ru-RU"/>
    </w:rPr>
  </w:style>
  <w:style w:type="character" w:customStyle="1" w:styleId="stwibulletlistCharCharCharCharChar">
    <w:name w:val="stwi bullet list Char Char Char Char Char"/>
    <w:link w:val="stwibulletlistCharCharCharChar"/>
    <w:uiPriority w:val="99"/>
    <w:locked/>
    <w:rsid w:val="00294D4B"/>
    <w:rPr>
      <w:lang w:eastAsia="en-US"/>
    </w:rPr>
  </w:style>
  <w:style w:type="paragraph" w:customStyle="1" w:styleId="stwibulletlistCharCharCharChar">
    <w:name w:val="stwi bullet list Char Char Char Char"/>
    <w:basedOn w:val="a"/>
    <w:link w:val="stwibulletlistCharCharCharCharChar"/>
    <w:uiPriority w:val="99"/>
    <w:rsid w:val="00294D4B"/>
    <w:pPr>
      <w:widowControl w:val="0"/>
      <w:numPr>
        <w:numId w:val="6"/>
      </w:numPr>
      <w:adjustRightInd w:val="0"/>
      <w:spacing w:before="100" w:beforeAutospacing="1" w:after="100" w:afterAutospacing="1"/>
      <w:jc w:val="both"/>
    </w:pPr>
    <w:rPr>
      <w:sz w:val="20"/>
      <w:szCs w:val="20"/>
      <w:lang w:eastAsia="en-US"/>
    </w:rPr>
  </w:style>
  <w:style w:type="character" w:styleId="aff4">
    <w:name w:val="FollowedHyperlink"/>
    <w:basedOn w:val="a0"/>
    <w:uiPriority w:val="99"/>
    <w:rsid w:val="002D6ECB"/>
    <w:rPr>
      <w:rFonts w:cs="Times New Roman"/>
      <w:color w:val="800080"/>
      <w:u w:val="single"/>
    </w:rPr>
  </w:style>
  <w:style w:type="character" w:customStyle="1" w:styleId="ad">
    <w:name w:val="Основной текст Знак"/>
    <w:aliases w:val="Знак1 Знак Знак"/>
    <w:link w:val="ac"/>
    <w:uiPriority w:val="99"/>
    <w:locked/>
    <w:rsid w:val="00AC599B"/>
    <w:rPr>
      <w:sz w:val="24"/>
      <w:lang w:val="ru-RU" w:eastAsia="ru-RU"/>
    </w:rPr>
  </w:style>
  <w:style w:type="character" w:styleId="aff5">
    <w:name w:val="annotation reference"/>
    <w:basedOn w:val="a0"/>
    <w:uiPriority w:val="99"/>
    <w:rsid w:val="00AC599B"/>
    <w:rPr>
      <w:rFonts w:cs="Times New Roman"/>
      <w:sz w:val="16"/>
    </w:rPr>
  </w:style>
  <w:style w:type="paragraph" w:styleId="aff6">
    <w:name w:val="annotation text"/>
    <w:basedOn w:val="a"/>
    <w:link w:val="aff7"/>
    <w:uiPriority w:val="99"/>
    <w:rsid w:val="00AC599B"/>
    <w:rPr>
      <w:sz w:val="20"/>
      <w:szCs w:val="20"/>
    </w:rPr>
  </w:style>
  <w:style w:type="character" w:customStyle="1" w:styleId="CommentTextChar">
    <w:name w:val="Comment Text Char"/>
    <w:basedOn w:val="a0"/>
    <w:uiPriority w:val="99"/>
    <w:locked/>
    <w:rsid w:val="00116ADC"/>
    <w:rPr>
      <w:rFonts w:cs="Times New Roman"/>
    </w:rPr>
  </w:style>
  <w:style w:type="character" w:customStyle="1" w:styleId="aff7">
    <w:name w:val="Текст примечания Знак"/>
    <w:link w:val="aff6"/>
    <w:uiPriority w:val="99"/>
    <w:locked/>
    <w:rsid w:val="00AC599B"/>
    <w:rPr>
      <w:lang w:val="ru-RU" w:eastAsia="ru-RU"/>
    </w:rPr>
  </w:style>
  <w:style w:type="paragraph" w:customStyle="1" w:styleId="Default">
    <w:name w:val="Default"/>
    <w:rsid w:val="00AC599B"/>
    <w:pPr>
      <w:autoSpaceDE w:val="0"/>
      <w:autoSpaceDN w:val="0"/>
      <w:adjustRightInd w:val="0"/>
    </w:pPr>
    <w:rPr>
      <w:color w:val="000000"/>
      <w:sz w:val="24"/>
      <w:szCs w:val="24"/>
    </w:rPr>
  </w:style>
  <w:style w:type="paragraph" w:styleId="aff8">
    <w:name w:val="annotation subject"/>
    <w:basedOn w:val="aff6"/>
    <w:next w:val="aff6"/>
    <w:link w:val="aff9"/>
    <w:uiPriority w:val="99"/>
    <w:rsid w:val="00AD4E3E"/>
    <w:rPr>
      <w:b/>
    </w:rPr>
  </w:style>
  <w:style w:type="character" w:customStyle="1" w:styleId="CommentSubjectChar">
    <w:name w:val="Comment Subject Char"/>
    <w:basedOn w:val="aff7"/>
    <w:uiPriority w:val="99"/>
    <w:locked/>
    <w:rsid w:val="00074CA1"/>
    <w:rPr>
      <w:rFonts w:cs="Times New Roman"/>
      <w:b/>
      <w:lang w:val="ru-RU" w:eastAsia="ru-RU"/>
    </w:rPr>
  </w:style>
  <w:style w:type="paragraph" w:customStyle="1" w:styleId="110">
    <w:name w:val="Абзац списка11"/>
    <w:basedOn w:val="a"/>
    <w:link w:val="ListParagraphChar"/>
    <w:uiPriority w:val="99"/>
    <w:rsid w:val="00FA36B4"/>
    <w:pPr>
      <w:ind w:left="720"/>
      <w:contextualSpacing/>
    </w:pPr>
    <w:rPr>
      <w:sz w:val="20"/>
      <w:szCs w:val="20"/>
    </w:rPr>
  </w:style>
  <w:style w:type="paragraph" w:customStyle="1" w:styleId="CharChar1CharChar1CharChar">
    <w:name w:val="Char Char Знак Знак1 Char Char1 Знак Знак Char Char"/>
    <w:basedOn w:val="a"/>
    <w:uiPriority w:val="99"/>
    <w:rsid w:val="00116ADC"/>
    <w:pPr>
      <w:spacing w:before="100" w:beforeAutospacing="1" w:after="100" w:afterAutospacing="1"/>
    </w:pPr>
    <w:rPr>
      <w:rFonts w:ascii="Tahoma" w:hAnsi="Tahoma"/>
      <w:sz w:val="20"/>
      <w:szCs w:val="20"/>
      <w:lang w:val="en-US" w:eastAsia="en-US"/>
    </w:rPr>
  </w:style>
  <w:style w:type="character" w:customStyle="1" w:styleId="BodyTextChar1">
    <w:name w:val="Body Text Char1"/>
    <w:aliases w:val="Знак1 Знак Char1,Знак1 Знак Char4,Знак1 Знак Char41"/>
    <w:uiPriority w:val="99"/>
    <w:locked/>
    <w:rsid w:val="00116ADC"/>
    <w:rPr>
      <w:lang w:val="ru-RU" w:eastAsia="ru-RU"/>
    </w:rPr>
  </w:style>
  <w:style w:type="paragraph" w:customStyle="1" w:styleId="affa">
    <w:name w:val="Знак"/>
    <w:basedOn w:val="a"/>
    <w:uiPriority w:val="99"/>
    <w:rsid w:val="00116ADC"/>
    <w:rPr>
      <w:rFonts w:ascii="Verdana" w:hAnsi="Verdana" w:cs="Verdana"/>
      <w:sz w:val="20"/>
      <w:szCs w:val="20"/>
      <w:lang w:val="en-US" w:eastAsia="en-US"/>
    </w:rPr>
  </w:style>
  <w:style w:type="character" w:customStyle="1" w:styleId="b-serp-urlitem">
    <w:name w:val="b-serp-url__item"/>
    <w:uiPriority w:val="99"/>
    <w:rsid w:val="00116ADC"/>
  </w:style>
  <w:style w:type="character" w:customStyle="1" w:styleId="28">
    <w:name w:val="Основной текст (2)_"/>
    <w:link w:val="29"/>
    <w:uiPriority w:val="99"/>
    <w:locked/>
    <w:rsid w:val="00116ADC"/>
    <w:rPr>
      <w:rFonts w:ascii="Calibri" w:hAnsi="Calibri"/>
      <w:b/>
      <w:spacing w:val="1"/>
      <w:sz w:val="26"/>
      <w:shd w:val="clear" w:color="auto" w:fill="FFFFFF"/>
      <w:lang w:eastAsia="en-US"/>
    </w:rPr>
  </w:style>
  <w:style w:type="paragraph" w:customStyle="1" w:styleId="29">
    <w:name w:val="Основной текст (2)"/>
    <w:basedOn w:val="a"/>
    <w:link w:val="28"/>
    <w:uiPriority w:val="99"/>
    <w:rsid w:val="00116ADC"/>
    <w:pPr>
      <w:widowControl w:val="0"/>
      <w:shd w:val="clear" w:color="auto" w:fill="FFFFFF"/>
      <w:spacing w:after="300" w:line="324" w:lineRule="exact"/>
      <w:jc w:val="center"/>
    </w:pPr>
    <w:rPr>
      <w:rFonts w:ascii="Calibri" w:hAnsi="Calibri"/>
      <w:b/>
      <w:spacing w:val="1"/>
      <w:sz w:val="26"/>
      <w:szCs w:val="20"/>
      <w:shd w:val="clear" w:color="auto" w:fill="FFFFFF"/>
      <w:lang w:eastAsia="en-US"/>
    </w:rPr>
  </w:style>
  <w:style w:type="character" w:customStyle="1" w:styleId="affb">
    <w:name w:val="Основной текст + Полужирный"/>
    <w:aliases w:val="Курсив,Интервал 0 pt"/>
    <w:uiPriority w:val="99"/>
    <w:rsid w:val="00116ADC"/>
    <w:rPr>
      <w:rFonts w:ascii="Times New Roman" w:hAnsi="Times New Roman"/>
      <w:b/>
      <w:i/>
      <w:spacing w:val="3"/>
      <w:u w:val="none"/>
      <w:lang w:val="ru-RU" w:eastAsia="ru-RU"/>
    </w:rPr>
  </w:style>
  <w:style w:type="character" w:customStyle="1" w:styleId="43">
    <w:name w:val="Основной текст (4)3"/>
    <w:uiPriority w:val="99"/>
    <w:rsid w:val="00116ADC"/>
    <w:rPr>
      <w:shd w:val="clear" w:color="auto" w:fill="FFFFFF"/>
    </w:rPr>
  </w:style>
  <w:style w:type="character" w:customStyle="1" w:styleId="42">
    <w:name w:val="Основной текст (4)2"/>
    <w:uiPriority w:val="99"/>
    <w:rsid w:val="00116ADC"/>
    <w:rPr>
      <w:shd w:val="clear" w:color="auto" w:fill="FFFFFF"/>
    </w:rPr>
  </w:style>
  <w:style w:type="character" w:customStyle="1" w:styleId="600">
    <w:name w:val="Основной текст (60)_"/>
    <w:link w:val="601"/>
    <w:uiPriority w:val="99"/>
    <w:locked/>
    <w:rsid w:val="00116ADC"/>
    <w:rPr>
      <w:rFonts w:ascii="Calibri" w:hAnsi="Calibri"/>
      <w:sz w:val="21"/>
      <w:shd w:val="clear" w:color="auto" w:fill="FFFFFF"/>
      <w:lang w:eastAsia="en-US"/>
    </w:rPr>
  </w:style>
  <w:style w:type="paragraph" w:customStyle="1" w:styleId="601">
    <w:name w:val="Основной текст (60)1"/>
    <w:basedOn w:val="a"/>
    <w:link w:val="600"/>
    <w:uiPriority w:val="99"/>
    <w:rsid w:val="00116ADC"/>
    <w:pPr>
      <w:shd w:val="clear" w:color="auto" w:fill="FFFFFF"/>
      <w:spacing w:line="240" w:lineRule="atLeast"/>
    </w:pPr>
    <w:rPr>
      <w:rFonts w:ascii="Calibri" w:hAnsi="Calibri"/>
      <w:sz w:val="21"/>
      <w:szCs w:val="20"/>
      <w:shd w:val="clear" w:color="auto" w:fill="FFFFFF"/>
      <w:lang w:eastAsia="en-US"/>
    </w:rPr>
  </w:style>
  <w:style w:type="character" w:customStyle="1" w:styleId="44">
    <w:name w:val="Основной текст (4)_"/>
    <w:link w:val="410"/>
    <w:uiPriority w:val="99"/>
    <w:locked/>
    <w:rsid w:val="00116ADC"/>
    <w:rPr>
      <w:rFonts w:ascii="Calibri" w:hAnsi="Calibri"/>
      <w:shd w:val="clear" w:color="auto" w:fill="FFFFFF"/>
    </w:rPr>
  </w:style>
  <w:style w:type="paragraph" w:customStyle="1" w:styleId="410">
    <w:name w:val="Основной текст (4)1"/>
    <w:basedOn w:val="a"/>
    <w:link w:val="44"/>
    <w:uiPriority w:val="99"/>
    <w:rsid w:val="00116ADC"/>
    <w:pPr>
      <w:shd w:val="clear" w:color="auto" w:fill="FFFFFF"/>
      <w:spacing w:before="180" w:after="180" w:line="283" w:lineRule="exact"/>
      <w:ind w:hanging="940"/>
      <w:jc w:val="both"/>
    </w:pPr>
    <w:rPr>
      <w:rFonts w:ascii="Calibri" w:hAnsi="Calibri"/>
      <w:sz w:val="20"/>
      <w:szCs w:val="20"/>
      <w:shd w:val="clear" w:color="auto" w:fill="FFFFFF"/>
    </w:rPr>
  </w:style>
  <w:style w:type="paragraph" w:styleId="affc">
    <w:name w:val="footnote text"/>
    <w:basedOn w:val="a"/>
    <w:link w:val="affd"/>
    <w:uiPriority w:val="99"/>
    <w:rsid w:val="00116ADC"/>
    <w:rPr>
      <w:sz w:val="20"/>
      <w:szCs w:val="20"/>
    </w:rPr>
  </w:style>
  <w:style w:type="character" w:customStyle="1" w:styleId="FootnoteTextChar">
    <w:name w:val="Footnote Text Char"/>
    <w:basedOn w:val="a0"/>
    <w:uiPriority w:val="99"/>
    <w:locked/>
    <w:rsid w:val="00116ADC"/>
    <w:rPr>
      <w:rFonts w:ascii="Cambria" w:hAnsi="Cambria" w:cs="Times New Roman"/>
      <w:lang w:val="en-US"/>
    </w:rPr>
  </w:style>
  <w:style w:type="character" w:customStyle="1" w:styleId="affd">
    <w:name w:val="Текст сноски Знак"/>
    <w:link w:val="affc"/>
    <w:uiPriority w:val="99"/>
    <w:locked/>
    <w:rsid w:val="00116ADC"/>
    <w:rPr>
      <w:lang w:val="ru-RU" w:eastAsia="ru-RU"/>
    </w:rPr>
  </w:style>
  <w:style w:type="character" w:styleId="affe">
    <w:name w:val="footnote reference"/>
    <w:basedOn w:val="a0"/>
    <w:uiPriority w:val="99"/>
    <w:rsid w:val="00116ADC"/>
    <w:rPr>
      <w:rFonts w:cs="Times New Roman"/>
      <w:vertAlign w:val="superscript"/>
    </w:rPr>
  </w:style>
  <w:style w:type="character" w:customStyle="1" w:styleId="24">
    <w:name w:val="Заголовок 2 Знак"/>
    <w:link w:val="23"/>
    <w:uiPriority w:val="99"/>
    <w:locked/>
    <w:rsid w:val="00101B44"/>
    <w:rPr>
      <w:b/>
      <w:sz w:val="28"/>
    </w:rPr>
  </w:style>
  <w:style w:type="character" w:customStyle="1" w:styleId="60">
    <w:name w:val="Заголовок 6 Знак"/>
    <w:link w:val="6"/>
    <w:uiPriority w:val="99"/>
    <w:locked/>
    <w:rsid w:val="00116ADC"/>
    <w:rPr>
      <w:rFonts w:ascii="Cambria" w:hAnsi="Cambria"/>
      <w:caps/>
      <w:color w:val="943634"/>
      <w:spacing w:val="10"/>
      <w:lang w:val="ru-RU" w:eastAsia="ru-RU"/>
    </w:rPr>
  </w:style>
  <w:style w:type="character" w:customStyle="1" w:styleId="70">
    <w:name w:val="Заголовок 7 Знак"/>
    <w:link w:val="7"/>
    <w:uiPriority w:val="99"/>
    <w:locked/>
    <w:rsid w:val="00116ADC"/>
    <w:rPr>
      <w:rFonts w:ascii="Cambria" w:hAnsi="Cambria"/>
      <w:i/>
      <w:caps/>
      <w:color w:val="943634"/>
      <w:spacing w:val="10"/>
      <w:lang w:val="ru-RU" w:eastAsia="ru-RU"/>
    </w:rPr>
  </w:style>
  <w:style w:type="character" w:customStyle="1" w:styleId="80">
    <w:name w:val="Заголовок 8 Знак"/>
    <w:link w:val="8"/>
    <w:uiPriority w:val="99"/>
    <w:locked/>
    <w:rsid w:val="00116ADC"/>
    <w:rPr>
      <w:rFonts w:ascii="Cambria" w:hAnsi="Cambria"/>
      <w:caps/>
      <w:spacing w:val="10"/>
      <w:lang w:val="ru-RU" w:eastAsia="ru-RU"/>
    </w:rPr>
  </w:style>
  <w:style w:type="character" w:customStyle="1" w:styleId="90">
    <w:name w:val="Заголовок 9 Знак"/>
    <w:link w:val="9"/>
    <w:uiPriority w:val="99"/>
    <w:locked/>
    <w:rsid w:val="00116ADC"/>
    <w:rPr>
      <w:rFonts w:ascii="Cambria" w:hAnsi="Cambria"/>
      <w:i/>
      <w:caps/>
      <w:spacing w:val="10"/>
      <w:lang w:val="ru-RU" w:eastAsia="ru-RU"/>
    </w:rPr>
  </w:style>
  <w:style w:type="character" w:customStyle="1" w:styleId="30">
    <w:name w:val="Заголовок 3 Знак"/>
    <w:link w:val="3"/>
    <w:uiPriority w:val="99"/>
    <w:locked/>
    <w:rsid w:val="00116ADC"/>
    <w:rPr>
      <w:sz w:val="28"/>
      <w:lang w:val="en-US" w:eastAsia="ru-RU"/>
    </w:rPr>
  </w:style>
  <w:style w:type="character" w:customStyle="1" w:styleId="41">
    <w:name w:val="Заголовок 4 Знак"/>
    <w:link w:val="40"/>
    <w:uiPriority w:val="99"/>
    <w:locked/>
    <w:rsid w:val="00116ADC"/>
    <w:rPr>
      <w:b/>
      <w:sz w:val="24"/>
      <w:lang w:val="ru-RU" w:eastAsia="ru-RU"/>
    </w:rPr>
  </w:style>
  <w:style w:type="character" w:customStyle="1" w:styleId="50">
    <w:name w:val="Заголовок 5 Знак"/>
    <w:link w:val="5"/>
    <w:uiPriority w:val="99"/>
    <w:locked/>
    <w:rsid w:val="00116ADC"/>
    <w:rPr>
      <w:b/>
      <w:sz w:val="24"/>
      <w:lang w:val="ru-RU" w:eastAsia="ru-RU"/>
    </w:rPr>
  </w:style>
  <w:style w:type="character" w:customStyle="1" w:styleId="27">
    <w:name w:val="Основной текст с отступом 2 Знак"/>
    <w:link w:val="26"/>
    <w:uiPriority w:val="99"/>
    <w:locked/>
    <w:rsid w:val="00116ADC"/>
    <w:rPr>
      <w:sz w:val="24"/>
      <w:lang w:val="ru-RU" w:eastAsia="ru-RU"/>
    </w:rPr>
  </w:style>
  <w:style w:type="character" w:customStyle="1" w:styleId="14">
    <w:name w:val="Текст выноски Знак1"/>
    <w:link w:val="af4"/>
    <w:uiPriority w:val="99"/>
    <w:locked/>
    <w:rsid w:val="00116ADC"/>
    <w:rPr>
      <w:rFonts w:ascii="Tahoma" w:hAnsi="Tahoma"/>
      <w:sz w:val="16"/>
      <w:lang w:val="ru-RU" w:eastAsia="ru-RU"/>
    </w:rPr>
  </w:style>
  <w:style w:type="character" w:customStyle="1" w:styleId="16">
    <w:name w:val="Название Знак1"/>
    <w:link w:val="af7"/>
    <w:uiPriority w:val="10"/>
    <w:locked/>
    <w:rsid w:val="00116ADC"/>
    <w:rPr>
      <w:rFonts w:ascii="Arial" w:eastAsia="MS PGothic" w:hAnsi="Arial"/>
      <w:kern w:val="3"/>
      <w:sz w:val="28"/>
      <w:lang w:val="de-DE" w:eastAsia="ja-JP"/>
    </w:rPr>
  </w:style>
  <w:style w:type="character" w:customStyle="1" w:styleId="34">
    <w:name w:val="Основной текст 3 Знак"/>
    <w:link w:val="33"/>
    <w:uiPriority w:val="99"/>
    <w:locked/>
    <w:rsid w:val="00116ADC"/>
    <w:rPr>
      <w:b/>
      <w:i/>
      <w:sz w:val="24"/>
      <w:lang w:val="ru-RU" w:eastAsia="ru-RU"/>
    </w:rPr>
  </w:style>
  <w:style w:type="character" w:customStyle="1" w:styleId="aff9">
    <w:name w:val="Тема примечания Знак"/>
    <w:link w:val="aff8"/>
    <w:uiPriority w:val="99"/>
    <w:locked/>
    <w:rsid w:val="00116ADC"/>
    <w:rPr>
      <w:b/>
      <w:lang w:val="ru-RU" w:eastAsia="ru-RU"/>
    </w:rPr>
  </w:style>
  <w:style w:type="character" w:customStyle="1" w:styleId="BodyTextChar2">
    <w:name w:val="Body Text Char2"/>
    <w:aliases w:val="Знак1 Знак Char2,Body Text Char21,Body Text Char211"/>
    <w:uiPriority w:val="99"/>
    <w:locked/>
    <w:rsid w:val="00116ADC"/>
    <w:rPr>
      <w:rFonts w:ascii="Times New Roman" w:hAnsi="Times New Roman"/>
      <w:sz w:val="20"/>
      <w:shd w:val="clear" w:color="auto" w:fill="FFFFFF"/>
      <w:lang w:eastAsia="ru-RU"/>
    </w:rPr>
  </w:style>
  <w:style w:type="character" w:customStyle="1" w:styleId="ListParagraphChar">
    <w:name w:val="List Paragraph Char"/>
    <w:link w:val="110"/>
    <w:uiPriority w:val="99"/>
    <w:locked/>
    <w:rsid w:val="00116ADC"/>
  </w:style>
  <w:style w:type="character" w:customStyle="1" w:styleId="WW8Num1z0">
    <w:name w:val="WW8Num1z0"/>
    <w:uiPriority w:val="99"/>
    <w:rsid w:val="00116ADC"/>
  </w:style>
  <w:style w:type="character" w:customStyle="1" w:styleId="WW8Num1z1">
    <w:name w:val="WW8Num1z1"/>
    <w:uiPriority w:val="99"/>
    <w:rsid w:val="00116ADC"/>
  </w:style>
  <w:style w:type="character" w:customStyle="1" w:styleId="WW8Num1z2">
    <w:name w:val="WW8Num1z2"/>
    <w:uiPriority w:val="99"/>
    <w:rsid w:val="00116ADC"/>
  </w:style>
  <w:style w:type="character" w:customStyle="1" w:styleId="WW8Num1z3">
    <w:name w:val="WW8Num1z3"/>
    <w:uiPriority w:val="99"/>
    <w:rsid w:val="00116ADC"/>
  </w:style>
  <w:style w:type="character" w:customStyle="1" w:styleId="WW8Num1z4">
    <w:name w:val="WW8Num1z4"/>
    <w:uiPriority w:val="99"/>
    <w:rsid w:val="00116ADC"/>
  </w:style>
  <w:style w:type="character" w:customStyle="1" w:styleId="WW8Num1z5">
    <w:name w:val="WW8Num1z5"/>
    <w:uiPriority w:val="99"/>
    <w:rsid w:val="00116ADC"/>
  </w:style>
  <w:style w:type="character" w:customStyle="1" w:styleId="WW8Num1z6">
    <w:name w:val="WW8Num1z6"/>
    <w:uiPriority w:val="99"/>
    <w:rsid w:val="00116ADC"/>
  </w:style>
  <w:style w:type="character" w:customStyle="1" w:styleId="WW8Num1z7">
    <w:name w:val="WW8Num1z7"/>
    <w:uiPriority w:val="99"/>
    <w:rsid w:val="00116ADC"/>
  </w:style>
  <w:style w:type="character" w:customStyle="1" w:styleId="WW8Num1z8">
    <w:name w:val="WW8Num1z8"/>
    <w:uiPriority w:val="99"/>
    <w:rsid w:val="00116ADC"/>
  </w:style>
  <w:style w:type="character" w:customStyle="1" w:styleId="WW8Num2z0">
    <w:name w:val="WW8Num2z0"/>
    <w:uiPriority w:val="99"/>
    <w:rsid w:val="00116ADC"/>
  </w:style>
  <w:style w:type="character" w:customStyle="1" w:styleId="WW8Num2z1">
    <w:name w:val="WW8Num2z1"/>
    <w:uiPriority w:val="99"/>
    <w:rsid w:val="00116ADC"/>
  </w:style>
  <w:style w:type="character" w:customStyle="1" w:styleId="WW8Num2z2">
    <w:name w:val="WW8Num2z2"/>
    <w:uiPriority w:val="99"/>
    <w:rsid w:val="00116ADC"/>
  </w:style>
  <w:style w:type="character" w:customStyle="1" w:styleId="WW8Num2z3">
    <w:name w:val="WW8Num2z3"/>
    <w:uiPriority w:val="99"/>
    <w:rsid w:val="00116ADC"/>
  </w:style>
  <w:style w:type="character" w:customStyle="1" w:styleId="WW8Num2z4">
    <w:name w:val="WW8Num2z4"/>
    <w:uiPriority w:val="99"/>
    <w:rsid w:val="00116ADC"/>
  </w:style>
  <w:style w:type="character" w:customStyle="1" w:styleId="WW8Num2z5">
    <w:name w:val="WW8Num2z5"/>
    <w:uiPriority w:val="99"/>
    <w:rsid w:val="00116ADC"/>
  </w:style>
  <w:style w:type="character" w:customStyle="1" w:styleId="WW8Num2z6">
    <w:name w:val="WW8Num2z6"/>
    <w:uiPriority w:val="99"/>
    <w:rsid w:val="00116ADC"/>
  </w:style>
  <w:style w:type="character" w:customStyle="1" w:styleId="WW8Num2z7">
    <w:name w:val="WW8Num2z7"/>
    <w:uiPriority w:val="99"/>
    <w:rsid w:val="00116ADC"/>
  </w:style>
  <w:style w:type="character" w:customStyle="1" w:styleId="WW8Num2z8">
    <w:name w:val="WW8Num2z8"/>
    <w:uiPriority w:val="99"/>
    <w:rsid w:val="00116ADC"/>
  </w:style>
  <w:style w:type="paragraph" w:customStyle="1" w:styleId="1a">
    <w:name w:val="Заголовок1"/>
    <w:basedOn w:val="a"/>
    <w:next w:val="ac"/>
    <w:uiPriority w:val="99"/>
    <w:rsid w:val="00116ADC"/>
    <w:pPr>
      <w:keepNext/>
      <w:suppressAutoHyphens/>
      <w:spacing w:before="240" w:after="120"/>
    </w:pPr>
    <w:rPr>
      <w:rFonts w:ascii="Arial" w:eastAsia="Microsoft YaHei" w:hAnsi="Arial" w:cs="Mangal"/>
      <w:sz w:val="28"/>
      <w:szCs w:val="28"/>
      <w:lang w:eastAsia="ar-SA"/>
    </w:rPr>
  </w:style>
  <w:style w:type="paragraph" w:customStyle="1" w:styleId="1b">
    <w:name w:val="Название1"/>
    <w:basedOn w:val="a"/>
    <w:uiPriority w:val="99"/>
    <w:rsid w:val="00116ADC"/>
    <w:pPr>
      <w:suppressLineNumbers/>
      <w:suppressAutoHyphens/>
      <w:spacing w:before="120" w:after="120"/>
    </w:pPr>
    <w:rPr>
      <w:rFonts w:cs="Mangal"/>
      <w:i/>
      <w:iCs/>
      <w:lang w:eastAsia="ar-SA"/>
    </w:rPr>
  </w:style>
  <w:style w:type="paragraph" w:customStyle="1" w:styleId="1c">
    <w:name w:val="Указатель1"/>
    <w:basedOn w:val="a"/>
    <w:uiPriority w:val="99"/>
    <w:rsid w:val="00116ADC"/>
    <w:pPr>
      <w:suppressLineNumbers/>
      <w:suppressAutoHyphens/>
    </w:pPr>
    <w:rPr>
      <w:rFonts w:cs="Mangal"/>
      <w:lang w:eastAsia="ar-SA"/>
    </w:rPr>
  </w:style>
  <w:style w:type="character" w:customStyle="1" w:styleId="17">
    <w:name w:val="Верхний колонтитул Знак1"/>
    <w:link w:val="afb"/>
    <w:uiPriority w:val="99"/>
    <w:locked/>
    <w:rsid w:val="00116ADC"/>
    <w:rPr>
      <w:rFonts w:eastAsia="Times New Roman"/>
      <w:kern w:val="3"/>
      <w:sz w:val="24"/>
      <w:lang w:val="de-DE" w:eastAsia="ja-JP"/>
    </w:rPr>
  </w:style>
  <w:style w:type="paragraph" w:customStyle="1" w:styleId="afff">
    <w:name w:val="Заголовок таблицы"/>
    <w:basedOn w:val="af3"/>
    <w:uiPriority w:val="99"/>
    <w:rsid w:val="00116ADC"/>
    <w:pPr>
      <w:widowControl/>
      <w:jc w:val="center"/>
    </w:pPr>
    <w:rPr>
      <w:b/>
      <w:bCs/>
      <w:kern w:val="0"/>
      <w:lang w:eastAsia="ar-SA"/>
    </w:rPr>
  </w:style>
  <w:style w:type="paragraph" w:customStyle="1" w:styleId="xl67">
    <w:name w:val="xl67"/>
    <w:basedOn w:val="a"/>
    <w:rsid w:val="00116ADC"/>
    <w:pPr>
      <w:spacing w:before="100" w:beforeAutospacing="1" w:after="100" w:afterAutospacing="1"/>
      <w:jc w:val="center"/>
      <w:textAlignment w:val="center"/>
    </w:pPr>
  </w:style>
  <w:style w:type="paragraph" w:customStyle="1" w:styleId="xl68">
    <w:name w:val="xl68"/>
    <w:basedOn w:val="a"/>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69">
    <w:name w:val="xl69"/>
    <w:basedOn w:val="a"/>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70">
    <w:name w:val="xl70"/>
    <w:basedOn w:val="a"/>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b/>
      <w:bCs/>
      <w:color w:val="000000"/>
    </w:rPr>
  </w:style>
  <w:style w:type="paragraph" w:customStyle="1" w:styleId="xl71">
    <w:name w:val="xl71"/>
    <w:basedOn w:val="a"/>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color w:val="000000"/>
    </w:rPr>
  </w:style>
  <w:style w:type="paragraph" w:customStyle="1" w:styleId="xl72">
    <w:name w:val="xl72"/>
    <w:basedOn w:val="a"/>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color w:val="000000"/>
    </w:rPr>
  </w:style>
  <w:style w:type="paragraph" w:customStyle="1" w:styleId="xl73">
    <w:name w:val="xl73"/>
    <w:basedOn w:val="a"/>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74">
    <w:name w:val="xl74"/>
    <w:basedOn w:val="a"/>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75">
    <w:name w:val="xl75"/>
    <w:basedOn w:val="a"/>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76">
    <w:name w:val="xl76"/>
    <w:basedOn w:val="a"/>
    <w:rsid w:val="00116A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7">
    <w:name w:val="xl77"/>
    <w:basedOn w:val="a"/>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textAlignment w:val="top"/>
    </w:pPr>
    <w:rPr>
      <w:color w:val="000000"/>
    </w:rPr>
  </w:style>
  <w:style w:type="paragraph" w:customStyle="1" w:styleId="xl78">
    <w:name w:val="xl78"/>
    <w:basedOn w:val="a"/>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79">
    <w:name w:val="xl79"/>
    <w:basedOn w:val="a"/>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80">
    <w:name w:val="xl80"/>
    <w:basedOn w:val="a"/>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81">
    <w:name w:val="xl81"/>
    <w:basedOn w:val="a"/>
    <w:rsid w:val="00116A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0"/>
      <w:szCs w:val="20"/>
    </w:rPr>
  </w:style>
  <w:style w:type="paragraph" w:customStyle="1" w:styleId="xl82">
    <w:name w:val="xl82"/>
    <w:basedOn w:val="a"/>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pPr>
    <w:rPr>
      <w:b/>
      <w:bCs/>
      <w:color w:val="000000"/>
    </w:rPr>
  </w:style>
  <w:style w:type="paragraph" w:customStyle="1" w:styleId="xl83">
    <w:name w:val="xl83"/>
    <w:basedOn w:val="a"/>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textAlignment w:val="top"/>
    </w:pPr>
    <w:rPr>
      <w:color w:val="000000"/>
    </w:rPr>
  </w:style>
  <w:style w:type="paragraph" w:customStyle="1" w:styleId="xl84">
    <w:name w:val="xl84"/>
    <w:basedOn w:val="a"/>
    <w:rsid w:val="00116A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rPr>
  </w:style>
  <w:style w:type="paragraph" w:customStyle="1" w:styleId="xl85">
    <w:name w:val="xl85"/>
    <w:basedOn w:val="a"/>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86">
    <w:name w:val="xl86"/>
    <w:basedOn w:val="a"/>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color w:val="000000"/>
    </w:rPr>
  </w:style>
  <w:style w:type="paragraph" w:customStyle="1" w:styleId="xl87">
    <w:name w:val="xl87"/>
    <w:basedOn w:val="a"/>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88">
    <w:name w:val="xl88"/>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style>
  <w:style w:type="paragraph" w:customStyle="1" w:styleId="xl89">
    <w:name w:val="xl89"/>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textAlignment w:val="top"/>
    </w:pPr>
  </w:style>
  <w:style w:type="paragraph" w:customStyle="1" w:styleId="xl90">
    <w:name w:val="xl90"/>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style>
  <w:style w:type="paragraph" w:customStyle="1" w:styleId="xl91">
    <w:name w:val="xl91"/>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style>
  <w:style w:type="paragraph" w:customStyle="1" w:styleId="xl92">
    <w:name w:val="xl92"/>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style>
  <w:style w:type="paragraph" w:customStyle="1" w:styleId="xl93">
    <w:name w:val="xl93"/>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style>
  <w:style w:type="paragraph" w:customStyle="1" w:styleId="xl94">
    <w:name w:val="xl94"/>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color w:val="000000"/>
    </w:rPr>
  </w:style>
  <w:style w:type="paragraph" w:customStyle="1" w:styleId="font5">
    <w:name w:val="font5"/>
    <w:basedOn w:val="a"/>
    <w:rsid w:val="00116ADC"/>
    <w:pPr>
      <w:spacing w:before="100" w:beforeAutospacing="1" w:after="100" w:afterAutospacing="1"/>
    </w:pPr>
    <w:rPr>
      <w:color w:val="000000"/>
      <w:sz w:val="20"/>
      <w:szCs w:val="20"/>
    </w:rPr>
  </w:style>
  <w:style w:type="paragraph" w:customStyle="1" w:styleId="xl65">
    <w:name w:val="xl65"/>
    <w:basedOn w:val="a"/>
    <w:rsid w:val="00116A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66">
    <w:name w:val="xl66"/>
    <w:basedOn w:val="a"/>
    <w:rsid w:val="00116A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95">
    <w:name w:val="xl95"/>
    <w:basedOn w:val="a"/>
    <w:uiPriority w:val="99"/>
    <w:rsid w:val="00116AD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color w:val="000000"/>
      <w:sz w:val="20"/>
      <w:szCs w:val="20"/>
    </w:rPr>
  </w:style>
  <w:style w:type="paragraph" w:customStyle="1" w:styleId="xl96">
    <w:name w:val="xl96"/>
    <w:basedOn w:val="a"/>
    <w:uiPriority w:val="99"/>
    <w:rsid w:val="00116ADC"/>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97">
    <w:name w:val="xl97"/>
    <w:basedOn w:val="a"/>
    <w:uiPriority w:val="99"/>
    <w:rsid w:val="00116ADC"/>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98">
    <w:name w:val="xl98"/>
    <w:basedOn w:val="a"/>
    <w:uiPriority w:val="99"/>
    <w:rsid w:val="00116ADC"/>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99">
    <w:name w:val="xl99"/>
    <w:basedOn w:val="a"/>
    <w:uiPriority w:val="99"/>
    <w:rsid w:val="00116ADC"/>
    <w:pPr>
      <w:pBdr>
        <w:bottom w:val="single" w:sz="8" w:space="0" w:color="auto"/>
        <w:right w:val="single" w:sz="8" w:space="0" w:color="auto"/>
      </w:pBdr>
      <w:shd w:val="clear" w:color="000000" w:fill="FFFFFF"/>
      <w:spacing w:before="100" w:beforeAutospacing="1" w:after="100" w:afterAutospacing="1"/>
      <w:textAlignment w:val="center"/>
    </w:pPr>
    <w:rPr>
      <w:sz w:val="20"/>
      <w:szCs w:val="20"/>
    </w:rPr>
  </w:style>
  <w:style w:type="paragraph" w:customStyle="1" w:styleId="xl100">
    <w:name w:val="xl100"/>
    <w:basedOn w:val="a"/>
    <w:uiPriority w:val="99"/>
    <w:rsid w:val="00116ADC"/>
    <w:pPr>
      <w:pBdr>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101">
    <w:name w:val="xl101"/>
    <w:basedOn w:val="a"/>
    <w:uiPriority w:val="99"/>
    <w:rsid w:val="00116ADC"/>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b/>
      <w:bCs/>
      <w:color w:val="000000"/>
      <w:sz w:val="20"/>
      <w:szCs w:val="20"/>
    </w:rPr>
  </w:style>
  <w:style w:type="paragraph" w:customStyle="1" w:styleId="xl102">
    <w:name w:val="xl102"/>
    <w:basedOn w:val="a"/>
    <w:uiPriority w:val="99"/>
    <w:rsid w:val="00116ADC"/>
    <w:pPr>
      <w:pBdr>
        <w:bottom w:val="single" w:sz="8" w:space="0" w:color="auto"/>
        <w:right w:val="single" w:sz="8" w:space="0" w:color="auto"/>
      </w:pBdr>
      <w:spacing w:before="100" w:beforeAutospacing="1" w:after="100" w:afterAutospacing="1"/>
      <w:textAlignment w:val="center"/>
    </w:pPr>
    <w:rPr>
      <w:sz w:val="20"/>
      <w:szCs w:val="20"/>
    </w:rPr>
  </w:style>
  <w:style w:type="paragraph" w:customStyle="1" w:styleId="xl103">
    <w:name w:val="xl103"/>
    <w:basedOn w:val="a"/>
    <w:uiPriority w:val="99"/>
    <w:rsid w:val="00116ADC"/>
    <w:pPr>
      <w:pBdr>
        <w:bottom w:val="single" w:sz="8" w:space="0" w:color="auto"/>
        <w:right w:val="single" w:sz="8" w:space="0" w:color="auto"/>
      </w:pBdr>
      <w:spacing w:before="100" w:beforeAutospacing="1" w:after="100" w:afterAutospacing="1"/>
      <w:textAlignment w:val="center"/>
    </w:pPr>
    <w:rPr>
      <w:color w:val="000000"/>
      <w:sz w:val="20"/>
      <w:szCs w:val="20"/>
    </w:rPr>
  </w:style>
  <w:style w:type="paragraph" w:customStyle="1" w:styleId="xl104">
    <w:name w:val="xl104"/>
    <w:basedOn w:val="a"/>
    <w:uiPriority w:val="99"/>
    <w:rsid w:val="00116ADC"/>
    <w:pPr>
      <w:pBdr>
        <w:top w:val="single" w:sz="8" w:space="0" w:color="auto"/>
        <w:right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05">
    <w:name w:val="xl105"/>
    <w:basedOn w:val="a"/>
    <w:uiPriority w:val="99"/>
    <w:rsid w:val="00116ADC"/>
    <w:pPr>
      <w:pBdr>
        <w:top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106">
    <w:name w:val="xl106"/>
    <w:basedOn w:val="a"/>
    <w:uiPriority w:val="99"/>
    <w:rsid w:val="00116ADC"/>
    <w:pPr>
      <w:pBdr>
        <w:top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character" w:customStyle="1" w:styleId="ab">
    <w:name w:val="Основной текст с отступом Знак"/>
    <w:link w:val="aa"/>
    <w:uiPriority w:val="99"/>
    <w:locked/>
    <w:rsid w:val="00116ADC"/>
    <w:rPr>
      <w:sz w:val="24"/>
      <w:lang w:val="ru-RU" w:eastAsia="ru-RU"/>
    </w:rPr>
  </w:style>
  <w:style w:type="paragraph" w:styleId="afff0">
    <w:name w:val="Document Map"/>
    <w:basedOn w:val="a"/>
    <w:link w:val="afff1"/>
    <w:uiPriority w:val="99"/>
    <w:rsid w:val="00116ADC"/>
    <w:pPr>
      <w:shd w:val="clear" w:color="auto" w:fill="000080"/>
      <w:spacing w:line="360" w:lineRule="auto"/>
      <w:jc w:val="both"/>
    </w:pPr>
    <w:rPr>
      <w:rFonts w:ascii="Tahoma" w:hAnsi="Tahoma"/>
      <w:sz w:val="20"/>
      <w:szCs w:val="20"/>
    </w:rPr>
  </w:style>
  <w:style w:type="character" w:customStyle="1" w:styleId="DocumentMapChar">
    <w:name w:val="Document Map Char"/>
    <w:basedOn w:val="a0"/>
    <w:uiPriority w:val="99"/>
    <w:locked/>
    <w:rsid w:val="00074CA1"/>
    <w:rPr>
      <w:rFonts w:ascii="Tahoma" w:hAnsi="Tahoma" w:cs="Times New Roman"/>
      <w:lang w:val="ru-RU" w:eastAsia="ru-RU"/>
    </w:rPr>
  </w:style>
  <w:style w:type="character" w:customStyle="1" w:styleId="afff1">
    <w:name w:val="Схема документа Знак"/>
    <w:link w:val="afff0"/>
    <w:uiPriority w:val="99"/>
    <w:locked/>
    <w:rsid w:val="00116ADC"/>
    <w:rPr>
      <w:rFonts w:ascii="Tahoma" w:hAnsi="Tahoma"/>
      <w:lang w:val="ru-RU" w:eastAsia="ru-RU"/>
    </w:rPr>
  </w:style>
  <w:style w:type="paragraph" w:customStyle="1" w:styleId="1d">
    <w:name w:val="Красная строка1"/>
    <w:basedOn w:val="ac"/>
    <w:uiPriority w:val="99"/>
    <w:rsid w:val="00116ADC"/>
    <w:pPr>
      <w:suppressAutoHyphens/>
      <w:spacing w:line="360" w:lineRule="auto"/>
      <w:ind w:firstLine="210"/>
    </w:pPr>
    <w:rPr>
      <w:rFonts w:ascii="Cambria" w:hAnsi="Cambria"/>
      <w:sz w:val="22"/>
      <w:szCs w:val="22"/>
      <w:lang w:val="en-US" w:eastAsia="ar-SA"/>
    </w:rPr>
  </w:style>
  <w:style w:type="paragraph" w:customStyle="1" w:styleId="S">
    <w:name w:val="S_Маркированный"/>
    <w:basedOn w:val="a8"/>
    <w:link w:val="S0"/>
    <w:autoRedefine/>
    <w:uiPriority w:val="99"/>
    <w:rsid w:val="00116ADC"/>
    <w:pPr>
      <w:widowControl/>
      <w:tabs>
        <w:tab w:val="num" w:pos="720"/>
        <w:tab w:val="left" w:pos="1260"/>
        <w:tab w:val="num" w:pos="1361"/>
      </w:tabs>
      <w:spacing w:after="0" w:line="360" w:lineRule="auto"/>
      <w:ind w:firstLine="1021"/>
    </w:pPr>
    <w:rPr>
      <w:rFonts w:ascii="Cambria" w:hAnsi="Cambria"/>
      <w:szCs w:val="20"/>
      <w:lang w:val="en-US"/>
    </w:rPr>
  </w:style>
  <w:style w:type="character" w:customStyle="1" w:styleId="S0">
    <w:name w:val="S_Маркированный Знак Знак"/>
    <w:link w:val="S"/>
    <w:uiPriority w:val="99"/>
    <w:locked/>
    <w:rsid w:val="00116ADC"/>
    <w:rPr>
      <w:rFonts w:ascii="Cambria" w:hAnsi="Cambria"/>
      <w:sz w:val="24"/>
      <w:lang w:val="en-US" w:eastAsia="ru-RU"/>
    </w:rPr>
  </w:style>
  <w:style w:type="paragraph" w:customStyle="1" w:styleId="S31">
    <w:name w:val="S_Нумерованный_3.1"/>
    <w:basedOn w:val="a"/>
    <w:link w:val="S310"/>
    <w:autoRedefine/>
    <w:uiPriority w:val="99"/>
    <w:rsid w:val="00116ADC"/>
    <w:pPr>
      <w:spacing w:line="360" w:lineRule="auto"/>
      <w:ind w:firstLine="624"/>
      <w:jc w:val="both"/>
    </w:pPr>
    <w:rPr>
      <w:rFonts w:ascii="Cambria" w:hAnsi="Cambria"/>
      <w:sz w:val="28"/>
      <w:szCs w:val="20"/>
    </w:rPr>
  </w:style>
  <w:style w:type="character" w:customStyle="1" w:styleId="S310">
    <w:name w:val="S_Нумерованный_3.1 Знак Знак"/>
    <w:link w:val="S31"/>
    <w:uiPriority w:val="99"/>
    <w:locked/>
    <w:rsid w:val="00116ADC"/>
    <w:rPr>
      <w:rFonts w:ascii="Cambria" w:hAnsi="Cambria"/>
      <w:sz w:val="28"/>
      <w:lang w:val="ru-RU" w:eastAsia="ru-RU"/>
    </w:rPr>
  </w:style>
  <w:style w:type="character" w:customStyle="1" w:styleId="WW8Num3z0">
    <w:name w:val="WW8Num3z0"/>
    <w:uiPriority w:val="99"/>
    <w:rsid w:val="00116ADC"/>
    <w:rPr>
      <w:rFonts w:ascii="Symbol" w:hAnsi="Symbol"/>
    </w:rPr>
  </w:style>
  <w:style w:type="character" w:customStyle="1" w:styleId="WW8Num4z0">
    <w:name w:val="WW8Num4z0"/>
    <w:uiPriority w:val="99"/>
    <w:rsid w:val="00116ADC"/>
    <w:rPr>
      <w:rFonts w:ascii="Symbol" w:hAnsi="Symbol"/>
    </w:rPr>
  </w:style>
  <w:style w:type="character" w:customStyle="1" w:styleId="WW8Num5z0">
    <w:name w:val="WW8Num5z0"/>
    <w:uiPriority w:val="99"/>
    <w:rsid w:val="00116ADC"/>
    <w:rPr>
      <w:rFonts w:ascii="Symbol" w:hAnsi="Symbol"/>
    </w:rPr>
  </w:style>
  <w:style w:type="character" w:customStyle="1" w:styleId="WW8Num6z0">
    <w:name w:val="WW8Num6z0"/>
    <w:uiPriority w:val="99"/>
    <w:rsid w:val="00116ADC"/>
    <w:rPr>
      <w:rFonts w:ascii="Symbol" w:hAnsi="Symbol"/>
    </w:rPr>
  </w:style>
  <w:style w:type="character" w:customStyle="1" w:styleId="WW8Num7z0">
    <w:name w:val="WW8Num7z0"/>
    <w:uiPriority w:val="99"/>
    <w:rsid w:val="00116ADC"/>
    <w:rPr>
      <w:rFonts w:ascii="Symbol" w:hAnsi="Symbol"/>
    </w:rPr>
  </w:style>
  <w:style w:type="character" w:customStyle="1" w:styleId="WW8Num8z0">
    <w:name w:val="WW8Num8z0"/>
    <w:uiPriority w:val="99"/>
    <w:rsid w:val="00116ADC"/>
    <w:rPr>
      <w:rFonts w:ascii="Symbol" w:hAnsi="Symbol"/>
    </w:rPr>
  </w:style>
  <w:style w:type="character" w:customStyle="1" w:styleId="WW8Num9z0">
    <w:name w:val="WW8Num9z0"/>
    <w:uiPriority w:val="99"/>
    <w:rsid w:val="00116ADC"/>
    <w:rPr>
      <w:rFonts w:ascii="Symbol" w:hAnsi="Symbol"/>
    </w:rPr>
  </w:style>
  <w:style w:type="character" w:customStyle="1" w:styleId="WW8Num10z0">
    <w:name w:val="WW8Num10z0"/>
    <w:uiPriority w:val="99"/>
    <w:rsid w:val="00116ADC"/>
    <w:rPr>
      <w:rFonts w:ascii="Times New Roman" w:hAnsi="Times New Roman"/>
    </w:rPr>
  </w:style>
  <w:style w:type="character" w:customStyle="1" w:styleId="Absatz-Standardschriftart">
    <w:name w:val="Absatz-Standardschriftart"/>
    <w:uiPriority w:val="99"/>
    <w:rsid w:val="00116ADC"/>
  </w:style>
  <w:style w:type="character" w:customStyle="1" w:styleId="WW-Absatz-Standardschriftart">
    <w:name w:val="WW-Absatz-Standardschriftart"/>
    <w:uiPriority w:val="99"/>
    <w:rsid w:val="00116ADC"/>
  </w:style>
  <w:style w:type="character" w:customStyle="1" w:styleId="WW-Absatz-Standardschriftart1">
    <w:name w:val="WW-Absatz-Standardschriftart1"/>
    <w:uiPriority w:val="99"/>
    <w:rsid w:val="00116ADC"/>
  </w:style>
  <w:style w:type="character" w:customStyle="1" w:styleId="WW-Absatz-Standardschriftart11">
    <w:name w:val="WW-Absatz-Standardschriftart11"/>
    <w:uiPriority w:val="99"/>
    <w:rsid w:val="00116ADC"/>
  </w:style>
  <w:style w:type="character" w:customStyle="1" w:styleId="WW-Absatz-Standardschriftart111">
    <w:name w:val="WW-Absatz-Standardschriftart111"/>
    <w:uiPriority w:val="99"/>
    <w:rsid w:val="00116ADC"/>
  </w:style>
  <w:style w:type="character" w:customStyle="1" w:styleId="WW-Absatz-Standardschriftart1111">
    <w:name w:val="WW-Absatz-Standardschriftart1111"/>
    <w:uiPriority w:val="99"/>
    <w:rsid w:val="00116ADC"/>
  </w:style>
  <w:style w:type="character" w:customStyle="1" w:styleId="WW-Absatz-Standardschriftart11111">
    <w:name w:val="WW-Absatz-Standardschriftart11111"/>
    <w:uiPriority w:val="99"/>
    <w:rsid w:val="00116ADC"/>
  </w:style>
  <w:style w:type="character" w:customStyle="1" w:styleId="WW8Num3z1">
    <w:name w:val="WW8Num3z1"/>
    <w:uiPriority w:val="99"/>
    <w:rsid w:val="00116ADC"/>
    <w:rPr>
      <w:rFonts w:ascii="Courier New" w:hAnsi="Courier New"/>
    </w:rPr>
  </w:style>
  <w:style w:type="character" w:customStyle="1" w:styleId="WW8Num3z2">
    <w:name w:val="WW8Num3z2"/>
    <w:uiPriority w:val="99"/>
    <w:rsid w:val="00116ADC"/>
    <w:rPr>
      <w:rFonts w:ascii="Wingdings" w:hAnsi="Wingdings"/>
    </w:rPr>
  </w:style>
  <w:style w:type="character" w:customStyle="1" w:styleId="WW8Num6z1">
    <w:name w:val="WW8Num6z1"/>
    <w:uiPriority w:val="99"/>
    <w:rsid w:val="00116ADC"/>
    <w:rPr>
      <w:rFonts w:ascii="Courier New" w:hAnsi="Courier New"/>
    </w:rPr>
  </w:style>
  <w:style w:type="character" w:customStyle="1" w:styleId="WW8Num6z2">
    <w:name w:val="WW8Num6z2"/>
    <w:uiPriority w:val="99"/>
    <w:rsid w:val="00116ADC"/>
    <w:rPr>
      <w:rFonts w:ascii="Wingdings" w:hAnsi="Wingdings"/>
    </w:rPr>
  </w:style>
  <w:style w:type="character" w:customStyle="1" w:styleId="WW8Num8z1">
    <w:name w:val="WW8Num8z1"/>
    <w:uiPriority w:val="99"/>
    <w:rsid w:val="00116ADC"/>
    <w:rPr>
      <w:rFonts w:ascii="Courier New" w:hAnsi="Courier New"/>
    </w:rPr>
  </w:style>
  <w:style w:type="character" w:customStyle="1" w:styleId="WW8Num8z2">
    <w:name w:val="WW8Num8z2"/>
    <w:uiPriority w:val="99"/>
    <w:rsid w:val="00116ADC"/>
    <w:rPr>
      <w:rFonts w:ascii="Wingdings" w:hAnsi="Wingdings"/>
    </w:rPr>
  </w:style>
  <w:style w:type="character" w:customStyle="1" w:styleId="WW8Num10z1">
    <w:name w:val="WW8Num10z1"/>
    <w:uiPriority w:val="99"/>
    <w:rsid w:val="00116ADC"/>
    <w:rPr>
      <w:rFonts w:ascii="Courier New" w:hAnsi="Courier New"/>
    </w:rPr>
  </w:style>
  <w:style w:type="character" w:customStyle="1" w:styleId="WW8Num10z2">
    <w:name w:val="WW8Num10z2"/>
    <w:uiPriority w:val="99"/>
    <w:rsid w:val="00116ADC"/>
    <w:rPr>
      <w:rFonts w:ascii="Wingdings" w:hAnsi="Wingdings"/>
    </w:rPr>
  </w:style>
  <w:style w:type="character" w:customStyle="1" w:styleId="WW8Num10z3">
    <w:name w:val="WW8Num10z3"/>
    <w:uiPriority w:val="99"/>
    <w:rsid w:val="00116ADC"/>
    <w:rPr>
      <w:rFonts w:ascii="Symbol" w:hAnsi="Symbol"/>
    </w:rPr>
  </w:style>
  <w:style w:type="character" w:customStyle="1" w:styleId="WW8Num11z0">
    <w:name w:val="WW8Num11z0"/>
    <w:uiPriority w:val="99"/>
    <w:rsid w:val="00116ADC"/>
    <w:rPr>
      <w:rFonts w:ascii="Symbol" w:hAnsi="Symbol"/>
    </w:rPr>
  </w:style>
  <w:style w:type="character" w:customStyle="1" w:styleId="WW8Num11z1">
    <w:name w:val="WW8Num11z1"/>
    <w:uiPriority w:val="99"/>
    <w:rsid w:val="00116ADC"/>
    <w:rPr>
      <w:rFonts w:ascii="Courier New" w:hAnsi="Courier New"/>
    </w:rPr>
  </w:style>
  <w:style w:type="character" w:customStyle="1" w:styleId="WW8Num11z2">
    <w:name w:val="WW8Num11z2"/>
    <w:uiPriority w:val="99"/>
    <w:rsid w:val="00116ADC"/>
    <w:rPr>
      <w:rFonts w:ascii="Wingdings" w:hAnsi="Wingdings"/>
    </w:rPr>
  </w:style>
  <w:style w:type="character" w:customStyle="1" w:styleId="WW8Num12z0">
    <w:name w:val="WW8Num12z0"/>
    <w:uiPriority w:val="99"/>
    <w:rsid w:val="00116ADC"/>
    <w:rPr>
      <w:rFonts w:ascii="Symbol" w:hAnsi="Symbol"/>
    </w:rPr>
  </w:style>
  <w:style w:type="character" w:customStyle="1" w:styleId="WW8Num12z1">
    <w:name w:val="WW8Num12z1"/>
    <w:uiPriority w:val="99"/>
    <w:rsid w:val="00116ADC"/>
    <w:rPr>
      <w:rFonts w:ascii="Courier New" w:hAnsi="Courier New"/>
    </w:rPr>
  </w:style>
  <w:style w:type="character" w:customStyle="1" w:styleId="WW8Num12z2">
    <w:name w:val="WW8Num12z2"/>
    <w:uiPriority w:val="99"/>
    <w:rsid w:val="00116ADC"/>
    <w:rPr>
      <w:rFonts w:ascii="Wingdings" w:hAnsi="Wingdings"/>
    </w:rPr>
  </w:style>
  <w:style w:type="character" w:customStyle="1" w:styleId="WW8Num13z0">
    <w:name w:val="WW8Num13z0"/>
    <w:uiPriority w:val="99"/>
    <w:rsid w:val="00116ADC"/>
    <w:rPr>
      <w:rFonts w:ascii="Symbol" w:hAnsi="Symbol"/>
    </w:rPr>
  </w:style>
  <w:style w:type="character" w:customStyle="1" w:styleId="WW8Num13z1">
    <w:name w:val="WW8Num13z1"/>
    <w:uiPriority w:val="99"/>
    <w:rsid w:val="00116ADC"/>
    <w:rPr>
      <w:rFonts w:ascii="Courier New" w:hAnsi="Courier New"/>
    </w:rPr>
  </w:style>
  <w:style w:type="character" w:customStyle="1" w:styleId="WW8Num13z2">
    <w:name w:val="WW8Num13z2"/>
    <w:uiPriority w:val="99"/>
    <w:rsid w:val="00116ADC"/>
    <w:rPr>
      <w:rFonts w:ascii="Wingdings" w:hAnsi="Wingdings"/>
    </w:rPr>
  </w:style>
  <w:style w:type="character" w:customStyle="1" w:styleId="WW8Num15z0">
    <w:name w:val="WW8Num15z0"/>
    <w:uiPriority w:val="99"/>
    <w:rsid w:val="00116ADC"/>
    <w:rPr>
      <w:rFonts w:ascii="Symbol" w:hAnsi="Symbol"/>
    </w:rPr>
  </w:style>
  <w:style w:type="character" w:customStyle="1" w:styleId="WW8Num15z1">
    <w:name w:val="WW8Num15z1"/>
    <w:uiPriority w:val="99"/>
    <w:rsid w:val="00116ADC"/>
    <w:rPr>
      <w:rFonts w:ascii="Courier New" w:hAnsi="Courier New"/>
    </w:rPr>
  </w:style>
  <w:style w:type="character" w:customStyle="1" w:styleId="WW8Num15z2">
    <w:name w:val="WW8Num15z2"/>
    <w:uiPriority w:val="99"/>
    <w:rsid w:val="00116ADC"/>
    <w:rPr>
      <w:rFonts w:ascii="Wingdings" w:hAnsi="Wingdings"/>
    </w:rPr>
  </w:style>
  <w:style w:type="character" w:customStyle="1" w:styleId="WW8Num16z0">
    <w:name w:val="WW8Num16z0"/>
    <w:uiPriority w:val="99"/>
    <w:rsid w:val="00116ADC"/>
    <w:rPr>
      <w:rFonts w:ascii="Symbol" w:hAnsi="Symbol"/>
    </w:rPr>
  </w:style>
  <w:style w:type="character" w:customStyle="1" w:styleId="WW8Num16z1">
    <w:name w:val="WW8Num16z1"/>
    <w:uiPriority w:val="99"/>
    <w:rsid w:val="00116ADC"/>
    <w:rPr>
      <w:rFonts w:ascii="Courier New" w:hAnsi="Courier New"/>
    </w:rPr>
  </w:style>
  <w:style w:type="character" w:customStyle="1" w:styleId="WW8Num16z2">
    <w:name w:val="WW8Num16z2"/>
    <w:uiPriority w:val="99"/>
    <w:rsid w:val="00116ADC"/>
    <w:rPr>
      <w:rFonts w:ascii="Wingdings" w:hAnsi="Wingdings"/>
    </w:rPr>
  </w:style>
  <w:style w:type="character" w:customStyle="1" w:styleId="WW8Num18z0">
    <w:name w:val="WW8Num18z0"/>
    <w:uiPriority w:val="99"/>
    <w:rsid w:val="00116ADC"/>
    <w:rPr>
      <w:rFonts w:ascii="Symbol" w:hAnsi="Symbol"/>
    </w:rPr>
  </w:style>
  <w:style w:type="character" w:customStyle="1" w:styleId="WW8Num18z1">
    <w:name w:val="WW8Num18z1"/>
    <w:uiPriority w:val="99"/>
    <w:rsid w:val="00116ADC"/>
    <w:rPr>
      <w:rFonts w:ascii="Courier New" w:hAnsi="Courier New"/>
    </w:rPr>
  </w:style>
  <w:style w:type="character" w:customStyle="1" w:styleId="WW8Num18z2">
    <w:name w:val="WW8Num18z2"/>
    <w:uiPriority w:val="99"/>
    <w:rsid w:val="00116ADC"/>
    <w:rPr>
      <w:rFonts w:ascii="Wingdings" w:hAnsi="Wingdings"/>
    </w:rPr>
  </w:style>
  <w:style w:type="character" w:customStyle="1" w:styleId="WW8Num20z0">
    <w:name w:val="WW8Num20z0"/>
    <w:uiPriority w:val="99"/>
    <w:rsid w:val="00116ADC"/>
    <w:rPr>
      <w:rFonts w:ascii="Symbol" w:hAnsi="Symbol"/>
    </w:rPr>
  </w:style>
  <w:style w:type="character" w:customStyle="1" w:styleId="WW8Num20z1">
    <w:name w:val="WW8Num20z1"/>
    <w:uiPriority w:val="99"/>
    <w:rsid w:val="00116ADC"/>
    <w:rPr>
      <w:rFonts w:ascii="Courier New" w:hAnsi="Courier New"/>
    </w:rPr>
  </w:style>
  <w:style w:type="character" w:customStyle="1" w:styleId="WW8Num20z2">
    <w:name w:val="WW8Num20z2"/>
    <w:uiPriority w:val="99"/>
    <w:rsid w:val="00116ADC"/>
    <w:rPr>
      <w:rFonts w:ascii="Wingdings" w:hAnsi="Wingdings"/>
    </w:rPr>
  </w:style>
  <w:style w:type="character" w:customStyle="1" w:styleId="WW8Num21z0">
    <w:name w:val="WW8Num21z0"/>
    <w:uiPriority w:val="99"/>
    <w:rsid w:val="00116ADC"/>
    <w:rPr>
      <w:rFonts w:ascii="Symbol" w:hAnsi="Symbol"/>
    </w:rPr>
  </w:style>
  <w:style w:type="character" w:customStyle="1" w:styleId="WW8Num21z1">
    <w:name w:val="WW8Num21z1"/>
    <w:uiPriority w:val="99"/>
    <w:rsid w:val="00116ADC"/>
    <w:rPr>
      <w:rFonts w:ascii="Courier New" w:hAnsi="Courier New"/>
    </w:rPr>
  </w:style>
  <w:style w:type="character" w:customStyle="1" w:styleId="WW8Num21z2">
    <w:name w:val="WW8Num21z2"/>
    <w:uiPriority w:val="99"/>
    <w:rsid w:val="00116ADC"/>
    <w:rPr>
      <w:rFonts w:ascii="Wingdings" w:hAnsi="Wingdings"/>
    </w:rPr>
  </w:style>
  <w:style w:type="character" w:customStyle="1" w:styleId="WW8Num22z0">
    <w:name w:val="WW8Num22z0"/>
    <w:uiPriority w:val="99"/>
    <w:rsid w:val="00116ADC"/>
    <w:rPr>
      <w:rFonts w:ascii="Symbol" w:hAnsi="Symbol"/>
    </w:rPr>
  </w:style>
  <w:style w:type="character" w:customStyle="1" w:styleId="WW8Num22z1">
    <w:name w:val="WW8Num22z1"/>
    <w:uiPriority w:val="99"/>
    <w:rsid w:val="00116ADC"/>
    <w:rPr>
      <w:rFonts w:ascii="Courier New" w:hAnsi="Courier New"/>
    </w:rPr>
  </w:style>
  <w:style w:type="character" w:customStyle="1" w:styleId="WW8Num22z2">
    <w:name w:val="WW8Num22z2"/>
    <w:uiPriority w:val="99"/>
    <w:rsid w:val="00116ADC"/>
    <w:rPr>
      <w:rFonts w:ascii="Wingdings" w:hAnsi="Wingdings"/>
    </w:rPr>
  </w:style>
  <w:style w:type="character" w:customStyle="1" w:styleId="WW8Num25z0">
    <w:name w:val="WW8Num25z0"/>
    <w:uiPriority w:val="99"/>
    <w:rsid w:val="00116ADC"/>
    <w:rPr>
      <w:rFonts w:ascii="Times New Roman" w:hAnsi="Times New Roman"/>
    </w:rPr>
  </w:style>
  <w:style w:type="character" w:customStyle="1" w:styleId="WW8Num28z0">
    <w:name w:val="WW8Num28z0"/>
    <w:uiPriority w:val="99"/>
    <w:rsid w:val="00116ADC"/>
    <w:rPr>
      <w:rFonts w:ascii="Symbol" w:hAnsi="Symbol"/>
    </w:rPr>
  </w:style>
  <w:style w:type="character" w:customStyle="1" w:styleId="WW8Num28z1">
    <w:name w:val="WW8Num28z1"/>
    <w:uiPriority w:val="99"/>
    <w:rsid w:val="00116ADC"/>
    <w:rPr>
      <w:rFonts w:ascii="Courier New" w:hAnsi="Courier New"/>
    </w:rPr>
  </w:style>
  <w:style w:type="character" w:customStyle="1" w:styleId="WW8Num28z2">
    <w:name w:val="WW8Num28z2"/>
    <w:uiPriority w:val="99"/>
    <w:rsid w:val="00116ADC"/>
    <w:rPr>
      <w:rFonts w:ascii="Wingdings" w:hAnsi="Wingdings"/>
    </w:rPr>
  </w:style>
  <w:style w:type="character" w:customStyle="1" w:styleId="WW8Num29z0">
    <w:name w:val="WW8Num29z0"/>
    <w:uiPriority w:val="99"/>
    <w:rsid w:val="00116ADC"/>
    <w:rPr>
      <w:rFonts w:ascii="Symbol" w:hAnsi="Symbol"/>
    </w:rPr>
  </w:style>
  <w:style w:type="character" w:customStyle="1" w:styleId="WW8Num29z1">
    <w:name w:val="WW8Num29z1"/>
    <w:uiPriority w:val="99"/>
    <w:rsid w:val="00116ADC"/>
    <w:rPr>
      <w:rFonts w:ascii="Courier New" w:hAnsi="Courier New"/>
    </w:rPr>
  </w:style>
  <w:style w:type="character" w:customStyle="1" w:styleId="WW8Num29z2">
    <w:name w:val="WW8Num29z2"/>
    <w:uiPriority w:val="99"/>
    <w:rsid w:val="00116ADC"/>
    <w:rPr>
      <w:rFonts w:ascii="Wingdings" w:hAnsi="Wingdings"/>
    </w:rPr>
  </w:style>
  <w:style w:type="character" w:customStyle="1" w:styleId="WW8Num32z2">
    <w:name w:val="WW8Num32z2"/>
    <w:uiPriority w:val="99"/>
    <w:rsid w:val="00116ADC"/>
    <w:rPr>
      <w:b/>
    </w:rPr>
  </w:style>
  <w:style w:type="character" w:customStyle="1" w:styleId="WW8Num33z0">
    <w:name w:val="WW8Num33z0"/>
    <w:uiPriority w:val="99"/>
    <w:rsid w:val="00116ADC"/>
    <w:rPr>
      <w:rFonts w:ascii="Symbol" w:hAnsi="Symbol"/>
    </w:rPr>
  </w:style>
  <w:style w:type="character" w:customStyle="1" w:styleId="WW8Num33z1">
    <w:name w:val="WW8Num33z1"/>
    <w:uiPriority w:val="99"/>
    <w:rsid w:val="00116ADC"/>
    <w:rPr>
      <w:rFonts w:ascii="Courier New" w:hAnsi="Courier New"/>
    </w:rPr>
  </w:style>
  <w:style w:type="character" w:customStyle="1" w:styleId="WW8Num33z2">
    <w:name w:val="WW8Num33z2"/>
    <w:uiPriority w:val="99"/>
    <w:rsid w:val="00116ADC"/>
    <w:rPr>
      <w:rFonts w:ascii="Wingdings" w:hAnsi="Wingdings"/>
    </w:rPr>
  </w:style>
  <w:style w:type="character" w:customStyle="1" w:styleId="WW8Num34z0">
    <w:name w:val="WW8Num34z0"/>
    <w:uiPriority w:val="99"/>
    <w:rsid w:val="00116ADC"/>
    <w:rPr>
      <w:rFonts w:ascii="Symbol" w:hAnsi="Symbol"/>
    </w:rPr>
  </w:style>
  <w:style w:type="character" w:customStyle="1" w:styleId="WW8Num34z1">
    <w:name w:val="WW8Num34z1"/>
    <w:uiPriority w:val="99"/>
    <w:rsid w:val="00116ADC"/>
    <w:rPr>
      <w:rFonts w:ascii="Courier New" w:hAnsi="Courier New"/>
    </w:rPr>
  </w:style>
  <w:style w:type="character" w:customStyle="1" w:styleId="WW8Num34z2">
    <w:name w:val="WW8Num34z2"/>
    <w:uiPriority w:val="99"/>
    <w:rsid w:val="00116ADC"/>
    <w:rPr>
      <w:rFonts w:ascii="Wingdings" w:hAnsi="Wingdings"/>
    </w:rPr>
  </w:style>
  <w:style w:type="character" w:customStyle="1" w:styleId="WW8Num36z0">
    <w:name w:val="WW8Num36z0"/>
    <w:uiPriority w:val="99"/>
    <w:rsid w:val="00116ADC"/>
    <w:rPr>
      <w:rFonts w:ascii="Symbol" w:hAnsi="Symbol"/>
    </w:rPr>
  </w:style>
  <w:style w:type="character" w:customStyle="1" w:styleId="WW8Num36z1">
    <w:name w:val="WW8Num36z1"/>
    <w:uiPriority w:val="99"/>
    <w:rsid w:val="00116ADC"/>
    <w:rPr>
      <w:rFonts w:ascii="Courier New" w:hAnsi="Courier New"/>
    </w:rPr>
  </w:style>
  <w:style w:type="character" w:customStyle="1" w:styleId="WW8Num36z2">
    <w:name w:val="WW8Num36z2"/>
    <w:uiPriority w:val="99"/>
    <w:rsid w:val="00116ADC"/>
    <w:rPr>
      <w:rFonts w:ascii="Wingdings" w:hAnsi="Wingdings"/>
    </w:rPr>
  </w:style>
  <w:style w:type="character" w:customStyle="1" w:styleId="afff2">
    <w:name w:val="Маркеры списка"/>
    <w:uiPriority w:val="99"/>
    <w:rsid w:val="00116ADC"/>
    <w:rPr>
      <w:rFonts w:ascii="StarSymbol" w:eastAsia="StarSymbol" w:hAnsi="StarSymbol"/>
      <w:sz w:val="18"/>
    </w:rPr>
  </w:style>
  <w:style w:type="paragraph" w:customStyle="1" w:styleId="210">
    <w:name w:val="Основной текст с отступом 21"/>
    <w:basedOn w:val="a"/>
    <w:uiPriority w:val="99"/>
    <w:rsid w:val="00116ADC"/>
    <w:pPr>
      <w:widowControl w:val="0"/>
      <w:spacing w:line="360" w:lineRule="atLeast"/>
      <w:ind w:firstLine="720"/>
      <w:jc w:val="center"/>
      <w:textAlignment w:val="baseline"/>
    </w:pPr>
    <w:rPr>
      <w:rFonts w:ascii="Cambria" w:hAnsi="Cambria"/>
      <w:sz w:val="36"/>
      <w:lang w:val="en-US" w:eastAsia="ar-SA"/>
    </w:rPr>
  </w:style>
  <w:style w:type="character" w:customStyle="1" w:styleId="af9">
    <w:name w:val="Подзаголовок Знак"/>
    <w:link w:val="af8"/>
    <w:uiPriority w:val="99"/>
    <w:locked/>
    <w:rsid w:val="00116ADC"/>
    <w:rPr>
      <w:rFonts w:ascii="Arial" w:eastAsia="MS PGothic" w:hAnsi="Arial"/>
      <w:kern w:val="3"/>
      <w:sz w:val="28"/>
      <w:lang w:val="de-DE" w:eastAsia="ja-JP"/>
    </w:rPr>
  </w:style>
  <w:style w:type="paragraph" w:customStyle="1" w:styleId="211">
    <w:name w:val="Список 21"/>
    <w:basedOn w:val="a"/>
    <w:uiPriority w:val="99"/>
    <w:rsid w:val="00116ADC"/>
    <w:pPr>
      <w:spacing w:line="360" w:lineRule="auto"/>
      <w:ind w:left="566" w:hanging="283"/>
      <w:jc w:val="both"/>
    </w:pPr>
    <w:rPr>
      <w:rFonts w:ascii="Cambria" w:hAnsi="Cambria"/>
      <w:lang w:val="en-US" w:eastAsia="ar-SA"/>
    </w:rPr>
  </w:style>
  <w:style w:type="paragraph" w:customStyle="1" w:styleId="310">
    <w:name w:val="Основной текст с отступом 31"/>
    <w:basedOn w:val="a"/>
    <w:uiPriority w:val="99"/>
    <w:rsid w:val="00116ADC"/>
    <w:pPr>
      <w:spacing w:after="120" w:line="360" w:lineRule="auto"/>
      <w:ind w:left="283"/>
      <w:jc w:val="both"/>
    </w:pPr>
    <w:rPr>
      <w:rFonts w:ascii="Cambria" w:hAnsi="Cambria"/>
      <w:sz w:val="16"/>
      <w:szCs w:val="16"/>
      <w:lang w:val="en-US" w:eastAsia="ar-SA"/>
    </w:rPr>
  </w:style>
  <w:style w:type="paragraph" w:customStyle="1" w:styleId="afff3">
    <w:name w:val="Содержимое врезки"/>
    <w:basedOn w:val="ac"/>
    <w:uiPriority w:val="99"/>
    <w:rsid w:val="00116ADC"/>
    <w:pPr>
      <w:spacing w:line="360" w:lineRule="auto"/>
    </w:pPr>
    <w:rPr>
      <w:rFonts w:ascii="Cambria" w:hAnsi="Cambria"/>
      <w:sz w:val="22"/>
      <w:szCs w:val="22"/>
      <w:lang w:val="en-US" w:eastAsia="ar-SA"/>
    </w:rPr>
  </w:style>
  <w:style w:type="paragraph" w:styleId="afff4">
    <w:name w:val="Body Text First Indent"/>
    <w:basedOn w:val="ac"/>
    <w:link w:val="afff5"/>
    <w:uiPriority w:val="99"/>
    <w:rsid w:val="00116ADC"/>
    <w:pPr>
      <w:spacing w:line="360" w:lineRule="auto"/>
      <w:ind w:firstLine="210"/>
    </w:pPr>
    <w:rPr>
      <w:rFonts w:ascii="Cambria" w:hAnsi="Cambria"/>
      <w:sz w:val="22"/>
      <w:lang w:val="en-US" w:eastAsia="en-US"/>
    </w:rPr>
  </w:style>
  <w:style w:type="character" w:customStyle="1" w:styleId="BodyTextFirstIndentChar">
    <w:name w:val="Body Text First Indent Char"/>
    <w:basedOn w:val="ad"/>
    <w:uiPriority w:val="99"/>
    <w:locked/>
    <w:rsid w:val="00074CA1"/>
    <w:rPr>
      <w:rFonts w:ascii="Cambria" w:hAnsi="Cambria" w:cs="Times New Roman"/>
      <w:sz w:val="22"/>
      <w:lang w:val="en-US" w:eastAsia="en-US"/>
    </w:rPr>
  </w:style>
  <w:style w:type="character" w:customStyle="1" w:styleId="afff5">
    <w:name w:val="Красная строка Знак"/>
    <w:link w:val="afff4"/>
    <w:uiPriority w:val="99"/>
    <w:locked/>
    <w:rsid w:val="00116ADC"/>
    <w:rPr>
      <w:rFonts w:ascii="Cambria" w:hAnsi="Cambria"/>
      <w:sz w:val="22"/>
      <w:lang w:val="en-US" w:eastAsia="en-US"/>
    </w:rPr>
  </w:style>
  <w:style w:type="paragraph" w:styleId="2a">
    <w:name w:val="Body Text First Indent 2"/>
    <w:basedOn w:val="aa"/>
    <w:link w:val="2b"/>
    <w:uiPriority w:val="99"/>
    <w:rsid w:val="00116ADC"/>
    <w:pPr>
      <w:spacing w:before="0" w:line="360" w:lineRule="auto"/>
      <w:ind w:right="284" w:firstLine="210"/>
    </w:pPr>
    <w:rPr>
      <w:rFonts w:ascii="Cambria" w:hAnsi="Cambria"/>
    </w:rPr>
  </w:style>
  <w:style w:type="character" w:customStyle="1" w:styleId="BodyTextFirstIndent2Char">
    <w:name w:val="Body Text First Indent 2 Char"/>
    <w:basedOn w:val="ab"/>
    <w:uiPriority w:val="99"/>
    <w:locked/>
    <w:rsid w:val="00074CA1"/>
    <w:rPr>
      <w:rFonts w:ascii="Cambria" w:hAnsi="Cambria" w:cs="Times New Roman"/>
      <w:sz w:val="24"/>
      <w:lang w:val="ru-RU" w:eastAsia="ru-RU"/>
    </w:rPr>
  </w:style>
  <w:style w:type="character" w:customStyle="1" w:styleId="2b">
    <w:name w:val="Красная строка 2 Знак"/>
    <w:link w:val="2a"/>
    <w:uiPriority w:val="99"/>
    <w:locked/>
    <w:rsid w:val="00116ADC"/>
    <w:rPr>
      <w:rFonts w:ascii="Cambria" w:hAnsi="Cambria"/>
      <w:sz w:val="24"/>
      <w:lang w:val="ru-RU" w:eastAsia="ru-RU"/>
    </w:rPr>
  </w:style>
  <w:style w:type="paragraph" w:styleId="afff6">
    <w:name w:val="Normal Indent"/>
    <w:basedOn w:val="a"/>
    <w:uiPriority w:val="99"/>
    <w:rsid w:val="00116ADC"/>
    <w:pPr>
      <w:spacing w:line="360" w:lineRule="auto"/>
      <w:ind w:left="708"/>
      <w:jc w:val="both"/>
    </w:pPr>
    <w:rPr>
      <w:rFonts w:ascii="Cambria" w:hAnsi="Cambria"/>
      <w:lang w:val="en-US"/>
    </w:rPr>
  </w:style>
  <w:style w:type="character" w:customStyle="1" w:styleId="25">
    <w:name w:val="Основной текст 2 Знак"/>
    <w:link w:val="22"/>
    <w:locked/>
    <w:rsid w:val="00116ADC"/>
    <w:rPr>
      <w:sz w:val="24"/>
    </w:rPr>
  </w:style>
  <w:style w:type="paragraph" w:styleId="1e">
    <w:name w:val="index 1"/>
    <w:basedOn w:val="a"/>
    <w:next w:val="a"/>
    <w:autoRedefine/>
    <w:uiPriority w:val="99"/>
    <w:rsid w:val="00116ADC"/>
    <w:pPr>
      <w:spacing w:line="360" w:lineRule="auto"/>
      <w:ind w:left="200" w:hanging="200"/>
      <w:jc w:val="both"/>
    </w:pPr>
    <w:rPr>
      <w:rFonts w:ascii="Cambria" w:hAnsi="Cambria"/>
      <w:lang w:val="en-US"/>
    </w:rPr>
  </w:style>
  <w:style w:type="paragraph" w:styleId="afff7">
    <w:name w:val="index heading"/>
    <w:basedOn w:val="a"/>
    <w:next w:val="1e"/>
    <w:uiPriority w:val="99"/>
    <w:rsid w:val="00116ADC"/>
    <w:pPr>
      <w:spacing w:line="360" w:lineRule="auto"/>
      <w:jc w:val="both"/>
    </w:pPr>
    <w:rPr>
      <w:rFonts w:ascii="Cambria" w:hAnsi="Cambria"/>
      <w:lang w:val="en-US"/>
    </w:rPr>
  </w:style>
  <w:style w:type="paragraph" w:styleId="36">
    <w:name w:val="Body Text Indent 3"/>
    <w:basedOn w:val="a"/>
    <w:link w:val="37"/>
    <w:uiPriority w:val="99"/>
    <w:rsid w:val="00116ADC"/>
    <w:pPr>
      <w:spacing w:after="120" w:line="360" w:lineRule="auto"/>
      <w:ind w:left="283" w:firstLine="720"/>
      <w:jc w:val="both"/>
    </w:pPr>
    <w:rPr>
      <w:rFonts w:ascii="Cambria" w:hAnsi="Cambria"/>
      <w:sz w:val="16"/>
      <w:szCs w:val="20"/>
    </w:rPr>
  </w:style>
  <w:style w:type="character" w:customStyle="1" w:styleId="BodyTextIndent3Char">
    <w:name w:val="Body Text Indent 3 Char"/>
    <w:basedOn w:val="a0"/>
    <w:uiPriority w:val="99"/>
    <w:locked/>
    <w:rsid w:val="00074CA1"/>
    <w:rPr>
      <w:rFonts w:ascii="Cambria" w:hAnsi="Cambria" w:cs="Times New Roman"/>
      <w:sz w:val="16"/>
      <w:lang w:val="ru-RU" w:eastAsia="ru-RU"/>
    </w:rPr>
  </w:style>
  <w:style w:type="character" w:customStyle="1" w:styleId="37">
    <w:name w:val="Основной текст с отступом 3 Знак"/>
    <w:link w:val="36"/>
    <w:uiPriority w:val="99"/>
    <w:locked/>
    <w:rsid w:val="00116ADC"/>
    <w:rPr>
      <w:rFonts w:ascii="Cambria" w:hAnsi="Cambria"/>
      <w:sz w:val="16"/>
      <w:lang w:val="ru-RU" w:eastAsia="ru-RU"/>
    </w:rPr>
  </w:style>
  <w:style w:type="paragraph" w:customStyle="1" w:styleId="1f">
    <w:name w:val="1основа Знак Знак Знак"/>
    <w:basedOn w:val="a"/>
    <w:link w:val="1f0"/>
    <w:uiPriority w:val="99"/>
    <w:rsid w:val="00116ADC"/>
    <w:pPr>
      <w:spacing w:before="100" w:beforeAutospacing="1" w:after="100" w:afterAutospacing="1" w:line="360" w:lineRule="auto"/>
      <w:ind w:left="601" w:firstLine="601"/>
      <w:jc w:val="both"/>
    </w:pPr>
    <w:rPr>
      <w:rFonts w:ascii="Arial" w:hAnsi="Arial"/>
      <w:szCs w:val="20"/>
    </w:rPr>
  </w:style>
  <w:style w:type="character" w:customStyle="1" w:styleId="1f0">
    <w:name w:val="1основа Знак Знак Знак Знак"/>
    <w:link w:val="1f"/>
    <w:uiPriority w:val="99"/>
    <w:locked/>
    <w:rsid w:val="00116ADC"/>
    <w:rPr>
      <w:rFonts w:ascii="Arial" w:hAnsi="Arial"/>
      <w:sz w:val="24"/>
      <w:lang w:val="ru-RU" w:eastAsia="ru-RU"/>
    </w:rPr>
  </w:style>
  <w:style w:type="character" w:customStyle="1" w:styleId="WW-Absatz-Standardschriftart1111111111111">
    <w:name w:val="WW-Absatz-Standardschriftart1111111111111"/>
    <w:uiPriority w:val="99"/>
    <w:rsid w:val="00116ADC"/>
  </w:style>
  <w:style w:type="paragraph" w:customStyle="1" w:styleId="S1">
    <w:name w:val="S_Обычный в таблице"/>
    <w:basedOn w:val="a"/>
    <w:link w:val="S2"/>
    <w:uiPriority w:val="99"/>
    <w:rsid w:val="00116ADC"/>
    <w:pPr>
      <w:spacing w:line="360" w:lineRule="auto"/>
      <w:jc w:val="center"/>
    </w:pPr>
    <w:rPr>
      <w:rFonts w:ascii="Cambria" w:hAnsi="Cambria"/>
      <w:szCs w:val="20"/>
    </w:rPr>
  </w:style>
  <w:style w:type="character" w:customStyle="1" w:styleId="S2">
    <w:name w:val="S_Обычный в таблице Знак"/>
    <w:link w:val="S1"/>
    <w:uiPriority w:val="99"/>
    <w:locked/>
    <w:rsid w:val="00116ADC"/>
    <w:rPr>
      <w:rFonts w:ascii="Cambria" w:hAnsi="Cambria"/>
      <w:sz w:val="24"/>
      <w:lang w:val="ru-RU" w:eastAsia="ru-RU"/>
    </w:rPr>
  </w:style>
  <w:style w:type="paragraph" w:styleId="afff8">
    <w:name w:val="Block Text"/>
    <w:basedOn w:val="a"/>
    <w:uiPriority w:val="99"/>
    <w:rsid w:val="00116ADC"/>
    <w:pPr>
      <w:shd w:val="clear" w:color="auto" w:fill="FFFFFF"/>
      <w:spacing w:before="5" w:line="480" w:lineRule="auto"/>
      <w:ind w:left="426" w:right="14"/>
      <w:jc w:val="both"/>
    </w:pPr>
    <w:rPr>
      <w:rFonts w:ascii="CG Times" w:hAnsi="CG Times"/>
      <w:color w:val="000000"/>
      <w:szCs w:val="18"/>
      <w:lang w:val="en-US"/>
    </w:rPr>
  </w:style>
  <w:style w:type="paragraph" w:customStyle="1" w:styleId="1f1">
    <w:name w:val="Цитата1"/>
    <w:basedOn w:val="a"/>
    <w:uiPriority w:val="99"/>
    <w:rsid w:val="00116ADC"/>
    <w:pPr>
      <w:suppressAutoHyphens/>
      <w:spacing w:line="360" w:lineRule="auto"/>
      <w:ind w:left="284" w:right="-1" w:firstLine="567"/>
      <w:jc w:val="both"/>
    </w:pPr>
    <w:rPr>
      <w:rFonts w:ascii="Cambria" w:hAnsi="Cambria"/>
      <w:lang w:val="en-US" w:eastAsia="ar-SA"/>
    </w:rPr>
  </w:style>
  <w:style w:type="character" w:customStyle="1" w:styleId="afff9">
    <w:name w:val="Символы концевой сноски"/>
    <w:uiPriority w:val="99"/>
    <w:rsid w:val="00116ADC"/>
    <w:rPr>
      <w:vertAlign w:val="superscript"/>
    </w:rPr>
  </w:style>
  <w:style w:type="paragraph" w:styleId="afffa">
    <w:name w:val="endnote text"/>
    <w:basedOn w:val="a"/>
    <w:link w:val="afffb"/>
    <w:uiPriority w:val="99"/>
    <w:rsid w:val="00116ADC"/>
    <w:pPr>
      <w:spacing w:line="360" w:lineRule="auto"/>
      <w:jc w:val="both"/>
    </w:pPr>
    <w:rPr>
      <w:rFonts w:ascii="Cambria" w:hAnsi="Cambria"/>
      <w:sz w:val="20"/>
      <w:szCs w:val="20"/>
      <w:lang w:eastAsia="ar-SA"/>
    </w:rPr>
  </w:style>
  <w:style w:type="character" w:customStyle="1" w:styleId="EndnoteTextChar">
    <w:name w:val="Endnote Text Char"/>
    <w:basedOn w:val="a0"/>
    <w:uiPriority w:val="99"/>
    <w:locked/>
    <w:rsid w:val="00074CA1"/>
    <w:rPr>
      <w:rFonts w:ascii="Cambria" w:hAnsi="Cambria" w:cs="Times New Roman"/>
      <w:lang w:val="ru-RU" w:eastAsia="ar-SA" w:bidi="ar-SA"/>
    </w:rPr>
  </w:style>
  <w:style w:type="character" w:customStyle="1" w:styleId="afffb">
    <w:name w:val="Текст концевой сноски Знак"/>
    <w:link w:val="afffa"/>
    <w:uiPriority w:val="99"/>
    <w:locked/>
    <w:rsid w:val="00116ADC"/>
    <w:rPr>
      <w:rFonts w:ascii="Cambria" w:hAnsi="Cambria"/>
      <w:lang w:val="ru-RU" w:eastAsia="ar-SA" w:bidi="ar-SA"/>
    </w:rPr>
  </w:style>
  <w:style w:type="paragraph" w:styleId="2c">
    <w:name w:val="toc 2"/>
    <w:basedOn w:val="a"/>
    <w:next w:val="a"/>
    <w:autoRedefine/>
    <w:uiPriority w:val="99"/>
    <w:rsid w:val="00116ADC"/>
    <w:pPr>
      <w:tabs>
        <w:tab w:val="left" w:pos="426"/>
        <w:tab w:val="right" w:leader="dot" w:pos="9771"/>
      </w:tabs>
    </w:pPr>
    <w:rPr>
      <w:bCs/>
      <w:noProof/>
      <w:sz w:val="20"/>
      <w:szCs w:val="20"/>
    </w:rPr>
  </w:style>
  <w:style w:type="paragraph" w:customStyle="1" w:styleId="1f2">
    <w:name w:val="Подзаголовок_1"/>
    <w:basedOn w:val="9"/>
    <w:link w:val="1f3"/>
    <w:uiPriority w:val="99"/>
    <w:rsid w:val="00116ADC"/>
    <w:rPr>
      <w:b/>
      <w:sz w:val="26"/>
    </w:rPr>
  </w:style>
  <w:style w:type="character" w:customStyle="1" w:styleId="1f3">
    <w:name w:val="Подзаголовок_1 Знак"/>
    <w:link w:val="1f2"/>
    <w:uiPriority w:val="99"/>
    <w:locked/>
    <w:rsid w:val="00116ADC"/>
    <w:rPr>
      <w:rFonts w:ascii="Cambria" w:hAnsi="Cambria"/>
      <w:b/>
      <w:i/>
      <w:caps/>
      <w:spacing w:val="10"/>
      <w:sz w:val="26"/>
      <w:lang w:val="ru-RU" w:eastAsia="ru-RU"/>
    </w:rPr>
  </w:style>
  <w:style w:type="character" w:customStyle="1" w:styleId="af6">
    <w:name w:val="Название объекта Знак"/>
    <w:aliases w:val="Таблица - Название объекта Знак,!! Object Novogor !! Знак,диаграммы Знак,Название графика Знак,диаграммы Char Знак,Название объекта Знак Знак Знак,диаграммы Знак1 Знак,диаграммы Char + 12 пт Знак,Перед:  6... Знак"/>
    <w:link w:val="af5"/>
    <w:uiPriority w:val="99"/>
    <w:locked/>
    <w:rsid w:val="00116ADC"/>
    <w:rPr>
      <w:rFonts w:ascii="Arial" w:eastAsia="MS PGothic" w:hAnsi="Arial"/>
      <w:kern w:val="3"/>
      <w:sz w:val="28"/>
      <w:lang w:val="de-DE" w:eastAsia="ja-JP"/>
    </w:rPr>
  </w:style>
  <w:style w:type="character" w:styleId="afffc">
    <w:name w:val="Strong"/>
    <w:basedOn w:val="a0"/>
    <w:uiPriority w:val="99"/>
    <w:qFormat/>
    <w:rsid w:val="00116ADC"/>
    <w:rPr>
      <w:rFonts w:cs="Times New Roman"/>
      <w:b/>
      <w:color w:val="943634"/>
      <w:spacing w:val="5"/>
    </w:rPr>
  </w:style>
  <w:style w:type="character" w:styleId="afffd">
    <w:name w:val="Emphasis"/>
    <w:basedOn w:val="a0"/>
    <w:uiPriority w:val="99"/>
    <w:qFormat/>
    <w:rsid w:val="00116ADC"/>
    <w:rPr>
      <w:rFonts w:cs="Times New Roman"/>
      <w:caps/>
      <w:spacing w:val="5"/>
      <w:sz w:val="20"/>
    </w:rPr>
  </w:style>
  <w:style w:type="paragraph" w:customStyle="1" w:styleId="1f4">
    <w:name w:val="Без интервала1"/>
    <w:basedOn w:val="a"/>
    <w:link w:val="NoSpacingChar"/>
    <w:uiPriority w:val="99"/>
    <w:rsid w:val="00116ADC"/>
    <w:pPr>
      <w:jc w:val="both"/>
    </w:pPr>
    <w:rPr>
      <w:rFonts w:ascii="Cambria" w:hAnsi="Cambria"/>
      <w:szCs w:val="20"/>
      <w:lang w:val="en-US"/>
    </w:rPr>
  </w:style>
  <w:style w:type="character" w:customStyle="1" w:styleId="NoSpacingChar">
    <w:name w:val="No Spacing Char"/>
    <w:link w:val="1f4"/>
    <w:uiPriority w:val="99"/>
    <w:locked/>
    <w:rsid w:val="00116ADC"/>
    <w:rPr>
      <w:rFonts w:ascii="Cambria" w:hAnsi="Cambria"/>
      <w:sz w:val="24"/>
      <w:lang w:val="en-US" w:eastAsia="ru-RU"/>
    </w:rPr>
  </w:style>
  <w:style w:type="paragraph" w:customStyle="1" w:styleId="212">
    <w:name w:val="Цитата 21"/>
    <w:basedOn w:val="a"/>
    <w:next w:val="a"/>
    <w:link w:val="QuoteChar"/>
    <w:uiPriority w:val="99"/>
    <w:rsid w:val="00116ADC"/>
    <w:pPr>
      <w:spacing w:line="360" w:lineRule="auto"/>
      <w:jc w:val="both"/>
    </w:pPr>
    <w:rPr>
      <w:rFonts w:ascii="Cambria" w:hAnsi="Cambria"/>
      <w:i/>
      <w:sz w:val="20"/>
      <w:szCs w:val="20"/>
    </w:rPr>
  </w:style>
  <w:style w:type="character" w:customStyle="1" w:styleId="QuoteChar">
    <w:name w:val="Quote Char"/>
    <w:link w:val="212"/>
    <w:uiPriority w:val="99"/>
    <w:locked/>
    <w:rsid w:val="00116ADC"/>
    <w:rPr>
      <w:rFonts w:ascii="Cambria" w:hAnsi="Cambria"/>
      <w:i/>
      <w:lang w:val="ru-RU" w:eastAsia="ru-RU"/>
    </w:rPr>
  </w:style>
  <w:style w:type="paragraph" w:customStyle="1" w:styleId="1f5">
    <w:name w:val="Выделенная цитата1"/>
    <w:basedOn w:val="a"/>
    <w:next w:val="a"/>
    <w:link w:val="IntenseQuoteChar"/>
    <w:uiPriority w:val="99"/>
    <w:rsid w:val="00116ADC"/>
    <w:pPr>
      <w:pBdr>
        <w:top w:val="dotted" w:sz="2" w:space="10" w:color="632423"/>
        <w:bottom w:val="dotted" w:sz="2" w:space="4" w:color="632423"/>
      </w:pBdr>
      <w:spacing w:before="160" w:line="300" w:lineRule="auto"/>
      <w:ind w:left="1440" w:right="1440"/>
      <w:jc w:val="both"/>
    </w:pPr>
    <w:rPr>
      <w:rFonts w:ascii="Cambria" w:hAnsi="Cambria"/>
      <w:caps/>
      <w:color w:val="622423"/>
      <w:spacing w:val="5"/>
      <w:sz w:val="20"/>
      <w:szCs w:val="20"/>
    </w:rPr>
  </w:style>
  <w:style w:type="character" w:customStyle="1" w:styleId="IntenseQuoteChar">
    <w:name w:val="Intense Quote Char"/>
    <w:link w:val="1f5"/>
    <w:uiPriority w:val="99"/>
    <w:locked/>
    <w:rsid w:val="00116ADC"/>
    <w:rPr>
      <w:rFonts w:ascii="Cambria" w:hAnsi="Cambria"/>
      <w:caps/>
      <w:color w:val="622423"/>
      <w:spacing w:val="5"/>
      <w:lang w:val="ru-RU" w:eastAsia="ru-RU"/>
    </w:rPr>
  </w:style>
  <w:style w:type="character" w:customStyle="1" w:styleId="1f6">
    <w:name w:val="Слабое выделение1"/>
    <w:uiPriority w:val="99"/>
    <w:rsid w:val="00116ADC"/>
    <w:rPr>
      <w:i/>
    </w:rPr>
  </w:style>
  <w:style w:type="character" w:customStyle="1" w:styleId="1f7">
    <w:name w:val="Сильное выделение1"/>
    <w:uiPriority w:val="99"/>
    <w:rsid w:val="00116ADC"/>
    <w:rPr>
      <w:i/>
      <w:caps/>
      <w:spacing w:val="10"/>
      <w:sz w:val="20"/>
    </w:rPr>
  </w:style>
  <w:style w:type="character" w:customStyle="1" w:styleId="1f8">
    <w:name w:val="Слабая ссылка1"/>
    <w:uiPriority w:val="99"/>
    <w:rsid w:val="00116ADC"/>
    <w:rPr>
      <w:rFonts w:ascii="Calibri" w:hAnsi="Calibri"/>
      <w:i/>
      <w:color w:val="622423"/>
    </w:rPr>
  </w:style>
  <w:style w:type="character" w:customStyle="1" w:styleId="1f9">
    <w:name w:val="Сильная ссылка1"/>
    <w:uiPriority w:val="99"/>
    <w:rsid w:val="00116ADC"/>
    <w:rPr>
      <w:rFonts w:ascii="Calibri" w:hAnsi="Calibri"/>
      <w:b/>
      <w:i/>
      <w:color w:val="622423"/>
    </w:rPr>
  </w:style>
  <w:style w:type="character" w:customStyle="1" w:styleId="1fa">
    <w:name w:val="Название книги1"/>
    <w:uiPriority w:val="99"/>
    <w:rsid w:val="00116ADC"/>
    <w:rPr>
      <w:caps/>
      <w:color w:val="622423"/>
      <w:spacing w:val="5"/>
      <w:u w:color="622423"/>
    </w:rPr>
  </w:style>
  <w:style w:type="paragraph" w:customStyle="1" w:styleId="1fb">
    <w:name w:val="Заголовок оглавления1"/>
    <w:basedOn w:val="1"/>
    <w:next w:val="a"/>
    <w:uiPriority w:val="99"/>
    <w:rsid w:val="00116ADC"/>
    <w:pPr>
      <w:keepNext w:val="0"/>
      <w:pBdr>
        <w:bottom w:val="thinThickSmallGap" w:sz="12" w:space="1" w:color="943634"/>
      </w:pBdr>
      <w:spacing w:before="400" w:after="0"/>
      <w:ind w:left="720" w:hanging="360"/>
      <w:outlineLvl w:val="9"/>
    </w:pPr>
    <w:rPr>
      <w:rFonts w:ascii="Cambria" w:hAnsi="Cambria"/>
      <w:caps/>
      <w:spacing w:val="20"/>
      <w:kern w:val="0"/>
      <w:sz w:val="28"/>
      <w:szCs w:val="28"/>
      <w:lang w:eastAsia="en-US"/>
    </w:rPr>
  </w:style>
  <w:style w:type="paragraph" w:customStyle="1" w:styleId="1fc">
    <w:name w:val="Обычный1"/>
    <w:uiPriority w:val="99"/>
    <w:rsid w:val="00116ADC"/>
    <w:pPr>
      <w:snapToGrid w:val="0"/>
    </w:pPr>
    <w:rPr>
      <w:sz w:val="22"/>
    </w:rPr>
  </w:style>
  <w:style w:type="paragraph" w:styleId="38">
    <w:name w:val="toc 3"/>
    <w:basedOn w:val="a"/>
    <w:next w:val="a"/>
    <w:autoRedefine/>
    <w:uiPriority w:val="99"/>
    <w:rsid w:val="00116ADC"/>
    <w:pPr>
      <w:spacing w:line="360" w:lineRule="auto"/>
      <w:ind w:left="220"/>
    </w:pPr>
    <w:rPr>
      <w:rFonts w:ascii="Calibri" w:hAnsi="Calibri"/>
      <w:sz w:val="20"/>
      <w:szCs w:val="20"/>
      <w:lang w:val="en-US"/>
    </w:rPr>
  </w:style>
  <w:style w:type="paragraph" w:styleId="45">
    <w:name w:val="toc 4"/>
    <w:basedOn w:val="a"/>
    <w:next w:val="a"/>
    <w:autoRedefine/>
    <w:uiPriority w:val="99"/>
    <w:rsid w:val="00116ADC"/>
    <w:pPr>
      <w:spacing w:line="360" w:lineRule="auto"/>
      <w:ind w:left="440"/>
    </w:pPr>
    <w:rPr>
      <w:rFonts w:ascii="Calibri" w:hAnsi="Calibri"/>
      <w:sz w:val="20"/>
      <w:szCs w:val="20"/>
      <w:lang w:val="en-US"/>
    </w:rPr>
  </w:style>
  <w:style w:type="paragraph" w:styleId="51">
    <w:name w:val="toc 5"/>
    <w:basedOn w:val="a"/>
    <w:next w:val="a"/>
    <w:autoRedefine/>
    <w:uiPriority w:val="99"/>
    <w:rsid w:val="00116ADC"/>
    <w:pPr>
      <w:spacing w:line="360" w:lineRule="auto"/>
      <w:ind w:left="660"/>
    </w:pPr>
    <w:rPr>
      <w:rFonts w:ascii="Calibri" w:hAnsi="Calibri"/>
      <w:sz w:val="20"/>
      <w:szCs w:val="20"/>
      <w:lang w:val="en-US"/>
    </w:rPr>
  </w:style>
  <w:style w:type="paragraph" w:styleId="61">
    <w:name w:val="toc 6"/>
    <w:basedOn w:val="a"/>
    <w:next w:val="a"/>
    <w:autoRedefine/>
    <w:uiPriority w:val="99"/>
    <w:rsid w:val="00116ADC"/>
    <w:pPr>
      <w:spacing w:line="360" w:lineRule="auto"/>
      <w:ind w:left="880"/>
    </w:pPr>
    <w:rPr>
      <w:rFonts w:ascii="Calibri" w:hAnsi="Calibri"/>
      <w:sz w:val="20"/>
      <w:szCs w:val="20"/>
      <w:lang w:val="en-US"/>
    </w:rPr>
  </w:style>
  <w:style w:type="paragraph" w:styleId="71">
    <w:name w:val="toc 7"/>
    <w:basedOn w:val="a"/>
    <w:next w:val="a"/>
    <w:autoRedefine/>
    <w:uiPriority w:val="99"/>
    <w:rsid w:val="00116ADC"/>
    <w:pPr>
      <w:spacing w:line="360" w:lineRule="auto"/>
      <w:ind w:left="1100"/>
    </w:pPr>
    <w:rPr>
      <w:rFonts w:ascii="Calibri" w:hAnsi="Calibri"/>
      <w:sz w:val="20"/>
      <w:szCs w:val="20"/>
      <w:lang w:val="en-US"/>
    </w:rPr>
  </w:style>
  <w:style w:type="paragraph" w:styleId="81">
    <w:name w:val="toc 8"/>
    <w:basedOn w:val="a"/>
    <w:next w:val="a"/>
    <w:autoRedefine/>
    <w:uiPriority w:val="99"/>
    <w:rsid w:val="00116ADC"/>
    <w:pPr>
      <w:spacing w:line="360" w:lineRule="auto"/>
      <w:ind w:left="1320"/>
    </w:pPr>
    <w:rPr>
      <w:rFonts w:ascii="Calibri" w:hAnsi="Calibri"/>
      <w:sz w:val="20"/>
      <w:szCs w:val="20"/>
      <w:lang w:val="en-US"/>
    </w:rPr>
  </w:style>
  <w:style w:type="paragraph" w:styleId="91">
    <w:name w:val="toc 9"/>
    <w:basedOn w:val="a"/>
    <w:next w:val="a"/>
    <w:autoRedefine/>
    <w:uiPriority w:val="99"/>
    <w:rsid w:val="00116ADC"/>
    <w:pPr>
      <w:spacing w:line="360" w:lineRule="auto"/>
      <w:ind w:left="1540"/>
    </w:pPr>
    <w:rPr>
      <w:rFonts w:ascii="Calibri" w:hAnsi="Calibri"/>
      <w:sz w:val="20"/>
      <w:szCs w:val="20"/>
      <w:lang w:val="en-US"/>
    </w:rPr>
  </w:style>
  <w:style w:type="paragraph" w:customStyle="1" w:styleId="afffe">
    <w:name w:val="Заголовок без нумерации"/>
    <w:basedOn w:val="3"/>
    <w:link w:val="affff"/>
    <w:uiPriority w:val="99"/>
    <w:rsid w:val="00116ADC"/>
    <w:pPr>
      <w:numPr>
        <w:ilvl w:val="2"/>
      </w:numPr>
      <w:tabs>
        <w:tab w:val="left" w:pos="851"/>
      </w:tabs>
      <w:spacing w:before="240" w:after="240"/>
      <w:jc w:val="left"/>
    </w:pPr>
    <w:rPr>
      <w:b/>
      <w:sz w:val="24"/>
      <w:lang w:val="ru-RU"/>
    </w:rPr>
  </w:style>
  <w:style w:type="character" w:customStyle="1" w:styleId="affff">
    <w:name w:val="Заголовок без нумерации Знак"/>
    <w:link w:val="afffe"/>
    <w:uiPriority w:val="99"/>
    <w:locked/>
    <w:rsid w:val="00116ADC"/>
    <w:rPr>
      <w:b/>
      <w:sz w:val="24"/>
      <w:lang w:val="ru-RU" w:eastAsia="ru-RU"/>
    </w:rPr>
  </w:style>
  <w:style w:type="paragraph" w:customStyle="1" w:styleId="S3">
    <w:name w:val="S_Обычный"/>
    <w:basedOn w:val="Standard"/>
    <w:uiPriority w:val="99"/>
    <w:rsid w:val="00116ADC"/>
    <w:pPr>
      <w:ind w:firstLine="709"/>
    </w:pPr>
    <w:rPr>
      <w:rFonts w:cs="Mangal"/>
      <w:lang w:val="ru-RU" w:eastAsia="zh-CN" w:bidi="hi-IN"/>
    </w:rPr>
  </w:style>
  <w:style w:type="paragraph" w:customStyle="1" w:styleId="1fd">
    <w:name w:val="Рабочий Стиль1"/>
    <w:basedOn w:val="ac"/>
    <w:uiPriority w:val="99"/>
    <w:rsid w:val="00116ADC"/>
    <w:pPr>
      <w:spacing w:after="0" w:line="312" w:lineRule="auto"/>
      <w:ind w:firstLine="567"/>
    </w:pPr>
    <w:rPr>
      <w:sz w:val="28"/>
    </w:rPr>
  </w:style>
  <w:style w:type="paragraph" w:customStyle="1" w:styleId="2d">
    <w:name w:val="Обычный2"/>
    <w:uiPriority w:val="99"/>
    <w:rsid w:val="00116ADC"/>
    <w:pPr>
      <w:snapToGrid w:val="0"/>
    </w:pPr>
    <w:rPr>
      <w:sz w:val="22"/>
    </w:rPr>
  </w:style>
  <w:style w:type="paragraph" w:customStyle="1" w:styleId="140">
    <w:name w:val="Стиль 14 пт По ширине"/>
    <w:basedOn w:val="a"/>
    <w:uiPriority w:val="99"/>
    <w:rsid w:val="00116ADC"/>
    <w:pPr>
      <w:jc w:val="both"/>
    </w:pPr>
    <w:rPr>
      <w:sz w:val="28"/>
      <w:szCs w:val="20"/>
    </w:rPr>
  </w:style>
  <w:style w:type="paragraph" w:styleId="2e">
    <w:name w:val="List 2"/>
    <w:basedOn w:val="a"/>
    <w:uiPriority w:val="99"/>
    <w:rsid w:val="00116ADC"/>
    <w:pPr>
      <w:ind w:left="566" w:hanging="283"/>
    </w:pPr>
  </w:style>
  <w:style w:type="paragraph" w:styleId="39">
    <w:name w:val="List 3"/>
    <w:basedOn w:val="a"/>
    <w:uiPriority w:val="99"/>
    <w:rsid w:val="00116ADC"/>
    <w:pPr>
      <w:ind w:left="849" w:hanging="283"/>
    </w:pPr>
  </w:style>
  <w:style w:type="paragraph" w:styleId="46">
    <w:name w:val="List 4"/>
    <w:basedOn w:val="a"/>
    <w:uiPriority w:val="99"/>
    <w:rsid w:val="00116ADC"/>
    <w:pPr>
      <w:ind w:left="1132" w:hanging="283"/>
    </w:pPr>
  </w:style>
  <w:style w:type="paragraph" w:styleId="affff0">
    <w:name w:val="List Continue"/>
    <w:basedOn w:val="a"/>
    <w:uiPriority w:val="99"/>
    <w:rsid w:val="00116ADC"/>
    <w:pPr>
      <w:spacing w:after="120"/>
      <w:ind w:left="283"/>
    </w:pPr>
  </w:style>
  <w:style w:type="paragraph" w:styleId="2f">
    <w:name w:val="List Continue 2"/>
    <w:basedOn w:val="a"/>
    <w:uiPriority w:val="99"/>
    <w:rsid w:val="00116ADC"/>
    <w:pPr>
      <w:spacing w:after="120"/>
      <w:ind w:left="566"/>
    </w:pPr>
  </w:style>
  <w:style w:type="character" w:customStyle="1" w:styleId="HTML0">
    <w:name w:val="Стандартный HTML Знак"/>
    <w:link w:val="HTML"/>
    <w:uiPriority w:val="99"/>
    <w:locked/>
    <w:rsid w:val="00116ADC"/>
    <w:rPr>
      <w:rFonts w:ascii="Courier New" w:hAnsi="Courier New"/>
      <w:lang w:val="ru-RU" w:eastAsia="ru-RU"/>
    </w:rPr>
  </w:style>
  <w:style w:type="character" w:customStyle="1" w:styleId="16-66">
    <w:name w:val="стиль16-66"/>
    <w:uiPriority w:val="99"/>
    <w:rsid w:val="00116ADC"/>
  </w:style>
  <w:style w:type="character" w:customStyle="1" w:styleId="st1">
    <w:name w:val="st1"/>
    <w:uiPriority w:val="99"/>
    <w:rsid w:val="00116ADC"/>
  </w:style>
  <w:style w:type="paragraph" w:customStyle="1" w:styleId="111">
    <w:name w:val="Стиль11"/>
    <w:basedOn w:val="1"/>
    <w:link w:val="112"/>
    <w:autoRedefine/>
    <w:uiPriority w:val="99"/>
    <w:rsid w:val="00116ADC"/>
    <w:pPr>
      <w:keepNext w:val="0"/>
      <w:pBdr>
        <w:bottom w:val="thinThickSmallGap" w:sz="12" w:space="1" w:color="943634"/>
      </w:pBdr>
      <w:spacing w:before="0" w:after="0" w:line="276" w:lineRule="auto"/>
    </w:pPr>
    <w:rPr>
      <w:caps/>
      <w:spacing w:val="20"/>
      <w:sz w:val="28"/>
    </w:rPr>
  </w:style>
  <w:style w:type="character" w:customStyle="1" w:styleId="112">
    <w:name w:val="Стиль11 Знак"/>
    <w:link w:val="111"/>
    <w:uiPriority w:val="99"/>
    <w:locked/>
    <w:rsid w:val="00116ADC"/>
    <w:rPr>
      <w:b/>
      <w:caps/>
      <w:spacing w:val="20"/>
      <w:kern w:val="28"/>
      <w:sz w:val="28"/>
      <w:lang w:val="ru-RU" w:eastAsia="ru-RU"/>
    </w:rPr>
  </w:style>
  <w:style w:type="paragraph" w:customStyle="1" w:styleId="4">
    <w:name w:val="Стиль4"/>
    <w:basedOn w:val="a"/>
    <w:link w:val="47"/>
    <w:uiPriority w:val="99"/>
    <w:rsid w:val="00116ADC"/>
    <w:pPr>
      <w:numPr>
        <w:numId w:val="4"/>
      </w:numPr>
      <w:suppressAutoHyphens/>
      <w:spacing w:line="360" w:lineRule="auto"/>
      <w:jc w:val="both"/>
    </w:pPr>
    <w:rPr>
      <w:lang w:eastAsia="ar-SA"/>
    </w:rPr>
  </w:style>
  <w:style w:type="character" w:customStyle="1" w:styleId="47">
    <w:name w:val="Стиль4 Знак"/>
    <w:link w:val="4"/>
    <w:uiPriority w:val="99"/>
    <w:locked/>
    <w:rsid w:val="00116ADC"/>
    <w:rPr>
      <w:sz w:val="24"/>
      <w:szCs w:val="24"/>
      <w:lang w:eastAsia="ar-SA"/>
    </w:rPr>
  </w:style>
  <w:style w:type="character" w:customStyle="1" w:styleId="FontStyle12">
    <w:name w:val="Font Style12"/>
    <w:uiPriority w:val="99"/>
    <w:rsid w:val="00116ADC"/>
    <w:rPr>
      <w:rFonts w:ascii="Times New Roman" w:hAnsi="Times New Roman"/>
      <w:sz w:val="28"/>
    </w:rPr>
  </w:style>
  <w:style w:type="paragraph" w:customStyle="1" w:styleId="Style2">
    <w:name w:val="Style2"/>
    <w:basedOn w:val="a"/>
    <w:uiPriority w:val="99"/>
    <w:rsid w:val="00116ADC"/>
    <w:pPr>
      <w:widowControl w:val="0"/>
      <w:autoSpaceDE w:val="0"/>
      <w:autoSpaceDN w:val="0"/>
      <w:adjustRightInd w:val="0"/>
    </w:pPr>
  </w:style>
  <w:style w:type="paragraph" w:customStyle="1" w:styleId="affff1">
    <w:name w:val="Рисунок/Таблица"/>
    <w:basedOn w:val="a"/>
    <w:uiPriority w:val="99"/>
    <w:rsid w:val="00116ADC"/>
    <w:pPr>
      <w:spacing w:after="120" w:line="360" w:lineRule="auto"/>
      <w:ind w:firstLine="567"/>
      <w:jc w:val="center"/>
    </w:pPr>
    <w:rPr>
      <w:sz w:val="28"/>
    </w:rPr>
  </w:style>
  <w:style w:type="paragraph" w:customStyle="1" w:styleId="affff2">
    <w:name w:val="Стиль адрес"/>
    <w:basedOn w:val="a"/>
    <w:uiPriority w:val="99"/>
    <w:rsid w:val="00116ADC"/>
    <w:pPr>
      <w:tabs>
        <w:tab w:val="num" w:pos="360"/>
      </w:tabs>
      <w:spacing w:after="200" w:line="264" w:lineRule="auto"/>
      <w:ind w:left="4820"/>
    </w:pPr>
    <w:rPr>
      <w:rFonts w:ascii="Cambria" w:hAnsi="Cambria"/>
      <w:sz w:val="28"/>
      <w:szCs w:val="20"/>
      <w:lang w:val="en-US"/>
    </w:rPr>
  </w:style>
  <w:style w:type="character" w:customStyle="1" w:styleId="apple-converted-space">
    <w:name w:val="apple-converted-space"/>
    <w:uiPriority w:val="99"/>
    <w:rsid w:val="00116ADC"/>
  </w:style>
  <w:style w:type="paragraph" w:customStyle="1" w:styleId="xl63">
    <w:name w:val="xl63"/>
    <w:basedOn w:val="a"/>
    <w:uiPriority w:val="99"/>
    <w:rsid w:val="00116ADC"/>
    <w:pPr>
      <w:pBdr>
        <w:top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64">
    <w:name w:val="xl64"/>
    <w:basedOn w:val="a"/>
    <w:uiPriority w:val="99"/>
    <w:rsid w:val="00116ADC"/>
    <w:pPr>
      <w:pBdr>
        <w:bottom w:val="single" w:sz="8" w:space="0" w:color="auto"/>
        <w:right w:val="single" w:sz="8" w:space="0" w:color="auto"/>
      </w:pBdr>
      <w:spacing w:before="100" w:beforeAutospacing="1" w:after="100" w:afterAutospacing="1"/>
      <w:textAlignment w:val="center"/>
    </w:pPr>
    <w:rPr>
      <w:color w:val="000000"/>
    </w:rPr>
  </w:style>
  <w:style w:type="paragraph" w:customStyle="1" w:styleId="1fe">
    <w:name w:val="Стиль1"/>
    <w:basedOn w:val="110"/>
    <w:link w:val="1ff"/>
    <w:uiPriority w:val="99"/>
    <w:rsid w:val="00116ADC"/>
    <w:pPr>
      <w:tabs>
        <w:tab w:val="num" w:pos="720"/>
      </w:tabs>
      <w:suppressAutoHyphens/>
      <w:ind w:hanging="360"/>
      <w:contextualSpacing w:val="0"/>
      <w:jc w:val="both"/>
    </w:pPr>
    <w:rPr>
      <w:sz w:val="24"/>
      <w:lang w:eastAsia="ar-SA"/>
    </w:rPr>
  </w:style>
  <w:style w:type="character" w:customStyle="1" w:styleId="1ff">
    <w:name w:val="Стиль1 Знак"/>
    <w:link w:val="1fe"/>
    <w:uiPriority w:val="99"/>
    <w:locked/>
    <w:rsid w:val="00116ADC"/>
    <w:rPr>
      <w:sz w:val="24"/>
      <w:lang w:val="ru-RU" w:eastAsia="ar-SA" w:bidi="ar-SA"/>
    </w:rPr>
  </w:style>
  <w:style w:type="character" w:customStyle="1" w:styleId="32">
    <w:name w:val="Стиль3 Знак"/>
    <w:link w:val="31"/>
    <w:uiPriority w:val="99"/>
    <w:locked/>
    <w:rsid w:val="00116ADC"/>
    <w:rPr>
      <w:sz w:val="24"/>
    </w:rPr>
  </w:style>
  <w:style w:type="paragraph" w:customStyle="1" w:styleId="font6">
    <w:name w:val="font6"/>
    <w:basedOn w:val="a"/>
    <w:uiPriority w:val="99"/>
    <w:rsid w:val="00116ADC"/>
    <w:pPr>
      <w:spacing w:before="100" w:beforeAutospacing="1" w:after="100" w:afterAutospacing="1"/>
    </w:pPr>
    <w:rPr>
      <w:rFonts w:ascii="Calibri" w:hAnsi="Calibri"/>
    </w:rPr>
  </w:style>
  <w:style w:type="paragraph" w:customStyle="1" w:styleId="xl107">
    <w:name w:val="xl107"/>
    <w:basedOn w:val="a"/>
    <w:uiPriority w:val="99"/>
    <w:rsid w:val="00116AD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08">
    <w:name w:val="xl108"/>
    <w:basedOn w:val="a"/>
    <w:uiPriority w:val="99"/>
    <w:rsid w:val="00116ADC"/>
    <w:pPr>
      <w:pBdr>
        <w:top w:val="single" w:sz="8"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109">
    <w:name w:val="xl109"/>
    <w:basedOn w:val="a"/>
    <w:uiPriority w:val="99"/>
    <w:rsid w:val="00116ADC"/>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10">
    <w:name w:val="xl110"/>
    <w:basedOn w:val="a"/>
    <w:uiPriority w:val="99"/>
    <w:rsid w:val="00116ADC"/>
    <w:pPr>
      <w:pBdr>
        <w:top w:val="single" w:sz="8"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111">
    <w:name w:val="xl111"/>
    <w:basedOn w:val="a"/>
    <w:uiPriority w:val="99"/>
    <w:rsid w:val="00116A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2">
    <w:name w:val="xl112"/>
    <w:basedOn w:val="a"/>
    <w:uiPriority w:val="99"/>
    <w:rsid w:val="00116ADC"/>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113">
    <w:name w:val="xl113"/>
    <w:basedOn w:val="a"/>
    <w:uiPriority w:val="99"/>
    <w:rsid w:val="00116ADC"/>
    <w:pPr>
      <w:shd w:val="clear" w:color="C0C0C0" w:fill="CCCCFF"/>
      <w:spacing w:before="100" w:beforeAutospacing="1" w:after="100" w:afterAutospacing="1"/>
      <w:jc w:val="center"/>
      <w:textAlignment w:val="center"/>
    </w:pPr>
    <w:rPr>
      <w:b/>
      <w:bCs/>
      <w:sz w:val="48"/>
      <w:szCs w:val="48"/>
    </w:rPr>
  </w:style>
  <w:style w:type="paragraph" w:customStyle="1" w:styleId="xl114">
    <w:name w:val="xl114"/>
    <w:basedOn w:val="a"/>
    <w:uiPriority w:val="99"/>
    <w:rsid w:val="00116ADC"/>
    <w:pPr>
      <w:pBdr>
        <w:top w:val="single" w:sz="4" w:space="0" w:color="auto"/>
      </w:pBdr>
      <w:shd w:val="clear" w:color="C0C0C0" w:fill="CCCCFF"/>
      <w:spacing w:before="100" w:beforeAutospacing="1" w:after="100" w:afterAutospacing="1"/>
      <w:jc w:val="center"/>
      <w:textAlignment w:val="center"/>
    </w:pPr>
    <w:rPr>
      <w:b/>
      <w:bCs/>
      <w:sz w:val="48"/>
      <w:szCs w:val="48"/>
    </w:rPr>
  </w:style>
  <w:style w:type="paragraph" w:customStyle="1" w:styleId="xl115">
    <w:name w:val="xl115"/>
    <w:basedOn w:val="a"/>
    <w:uiPriority w:val="99"/>
    <w:rsid w:val="00116ADC"/>
    <w:pPr>
      <w:pBdr>
        <w:top w:val="single" w:sz="4" w:space="0" w:color="auto"/>
        <w:right w:val="single" w:sz="8" w:space="0" w:color="auto"/>
      </w:pBdr>
      <w:shd w:val="clear" w:color="C0C0C0" w:fill="CCCCFF"/>
      <w:spacing w:before="100" w:beforeAutospacing="1" w:after="100" w:afterAutospacing="1"/>
      <w:jc w:val="center"/>
      <w:textAlignment w:val="center"/>
    </w:pPr>
    <w:rPr>
      <w:b/>
      <w:bCs/>
      <w:sz w:val="48"/>
      <w:szCs w:val="48"/>
    </w:rPr>
  </w:style>
  <w:style w:type="paragraph" w:customStyle="1" w:styleId="xl116">
    <w:name w:val="xl116"/>
    <w:basedOn w:val="a"/>
    <w:uiPriority w:val="99"/>
    <w:rsid w:val="00116ADC"/>
    <w:pPr>
      <w:pBdr>
        <w:left w:val="single" w:sz="4" w:space="0" w:color="000000"/>
      </w:pBdr>
      <w:shd w:val="clear" w:color="C0C0C0" w:fill="CCCCFF"/>
      <w:spacing w:before="100" w:beforeAutospacing="1" w:after="100" w:afterAutospacing="1"/>
      <w:jc w:val="center"/>
      <w:textAlignment w:val="center"/>
    </w:pPr>
    <w:rPr>
      <w:b/>
      <w:bCs/>
      <w:sz w:val="48"/>
      <w:szCs w:val="48"/>
    </w:rPr>
  </w:style>
  <w:style w:type="paragraph" w:customStyle="1" w:styleId="xl117">
    <w:name w:val="xl117"/>
    <w:basedOn w:val="a"/>
    <w:uiPriority w:val="99"/>
    <w:rsid w:val="00116ADC"/>
    <w:pPr>
      <w:pBdr>
        <w:right w:val="single" w:sz="8" w:space="0" w:color="auto"/>
      </w:pBdr>
      <w:shd w:val="clear" w:color="C0C0C0" w:fill="CCCCFF"/>
      <w:spacing w:before="100" w:beforeAutospacing="1" w:after="100" w:afterAutospacing="1"/>
      <w:jc w:val="center"/>
      <w:textAlignment w:val="center"/>
    </w:pPr>
    <w:rPr>
      <w:b/>
      <w:bCs/>
      <w:sz w:val="48"/>
      <w:szCs w:val="48"/>
    </w:rPr>
  </w:style>
  <w:style w:type="paragraph" w:customStyle="1" w:styleId="font7">
    <w:name w:val="font7"/>
    <w:basedOn w:val="a"/>
    <w:uiPriority w:val="99"/>
    <w:rsid w:val="00116ADC"/>
    <w:pPr>
      <w:spacing w:before="100" w:beforeAutospacing="1" w:after="100" w:afterAutospacing="1"/>
    </w:pPr>
    <w:rPr>
      <w:color w:val="000000"/>
      <w:sz w:val="20"/>
      <w:szCs w:val="20"/>
    </w:rPr>
  </w:style>
  <w:style w:type="paragraph" w:customStyle="1" w:styleId="1ff0">
    <w:name w:val="Рецензия1"/>
    <w:hidden/>
    <w:uiPriority w:val="99"/>
    <w:semiHidden/>
    <w:rsid w:val="00116ADC"/>
  </w:style>
  <w:style w:type="table" w:customStyle="1" w:styleId="1ff1">
    <w:name w:val="Сетка таблицы1"/>
    <w:uiPriority w:val="99"/>
    <w:rsid w:val="00116ADC"/>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Сетка таблицы11"/>
    <w:uiPriority w:val="99"/>
    <w:rsid w:val="00116ADC"/>
    <w:rPr>
      <w:rFonts w:ascii="Cambria" w:hAnsi="Cambr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0">
    <w:name w:val="Без интервала2"/>
    <w:basedOn w:val="a"/>
    <w:link w:val="NoSpacingChar1"/>
    <w:uiPriority w:val="99"/>
    <w:rsid w:val="00116ADC"/>
    <w:pPr>
      <w:jc w:val="both"/>
    </w:pPr>
    <w:rPr>
      <w:rFonts w:ascii="Cambria" w:hAnsi="Cambria"/>
      <w:szCs w:val="20"/>
      <w:lang w:val="en-US"/>
    </w:rPr>
  </w:style>
  <w:style w:type="character" w:customStyle="1" w:styleId="NoSpacingChar1">
    <w:name w:val="No Spacing Char1"/>
    <w:link w:val="2f0"/>
    <w:uiPriority w:val="99"/>
    <w:locked/>
    <w:rsid w:val="00116ADC"/>
    <w:rPr>
      <w:rFonts w:ascii="Cambria" w:hAnsi="Cambria"/>
      <w:sz w:val="24"/>
      <w:lang w:val="en-US" w:eastAsia="ru-RU"/>
    </w:rPr>
  </w:style>
  <w:style w:type="paragraph" w:customStyle="1" w:styleId="220">
    <w:name w:val="Цитата 22"/>
    <w:basedOn w:val="a"/>
    <w:next w:val="a"/>
    <w:link w:val="QuoteChar1"/>
    <w:uiPriority w:val="99"/>
    <w:rsid w:val="00116ADC"/>
    <w:pPr>
      <w:spacing w:line="360" w:lineRule="auto"/>
      <w:jc w:val="both"/>
    </w:pPr>
    <w:rPr>
      <w:rFonts w:ascii="Cambria" w:hAnsi="Cambria"/>
      <w:i/>
      <w:sz w:val="20"/>
      <w:szCs w:val="20"/>
    </w:rPr>
  </w:style>
  <w:style w:type="character" w:customStyle="1" w:styleId="QuoteChar1">
    <w:name w:val="Quote Char1"/>
    <w:link w:val="220"/>
    <w:uiPriority w:val="99"/>
    <w:locked/>
    <w:rsid w:val="00116ADC"/>
    <w:rPr>
      <w:rFonts w:ascii="Cambria" w:hAnsi="Cambria"/>
      <w:i/>
      <w:lang w:val="ru-RU" w:eastAsia="ru-RU"/>
    </w:rPr>
  </w:style>
  <w:style w:type="paragraph" w:customStyle="1" w:styleId="2f1">
    <w:name w:val="Выделенная цитата2"/>
    <w:basedOn w:val="a"/>
    <w:next w:val="a"/>
    <w:link w:val="IntenseQuoteChar1"/>
    <w:uiPriority w:val="99"/>
    <w:rsid w:val="00116ADC"/>
    <w:pPr>
      <w:pBdr>
        <w:top w:val="dotted" w:sz="2" w:space="10" w:color="632423"/>
        <w:bottom w:val="dotted" w:sz="2" w:space="4" w:color="632423"/>
      </w:pBdr>
      <w:spacing w:before="160" w:line="300" w:lineRule="auto"/>
      <w:ind w:left="1440" w:right="1440"/>
      <w:jc w:val="both"/>
    </w:pPr>
    <w:rPr>
      <w:rFonts w:ascii="Cambria" w:hAnsi="Cambria"/>
      <w:caps/>
      <w:color w:val="622423"/>
      <w:spacing w:val="5"/>
      <w:sz w:val="20"/>
      <w:szCs w:val="20"/>
    </w:rPr>
  </w:style>
  <w:style w:type="character" w:customStyle="1" w:styleId="IntenseQuoteChar1">
    <w:name w:val="Intense Quote Char1"/>
    <w:link w:val="2f1"/>
    <w:uiPriority w:val="99"/>
    <w:locked/>
    <w:rsid w:val="00116ADC"/>
    <w:rPr>
      <w:rFonts w:ascii="Cambria" w:hAnsi="Cambria"/>
      <w:caps/>
      <w:color w:val="622423"/>
      <w:spacing w:val="5"/>
      <w:lang w:val="ru-RU" w:eastAsia="ru-RU"/>
    </w:rPr>
  </w:style>
  <w:style w:type="character" w:customStyle="1" w:styleId="2f2">
    <w:name w:val="Слабое выделение2"/>
    <w:uiPriority w:val="99"/>
    <w:rsid w:val="00116ADC"/>
    <w:rPr>
      <w:i/>
    </w:rPr>
  </w:style>
  <w:style w:type="character" w:customStyle="1" w:styleId="2f3">
    <w:name w:val="Сильное выделение2"/>
    <w:uiPriority w:val="99"/>
    <w:rsid w:val="00116ADC"/>
    <w:rPr>
      <w:i/>
      <w:caps/>
      <w:spacing w:val="10"/>
      <w:sz w:val="20"/>
    </w:rPr>
  </w:style>
  <w:style w:type="character" w:customStyle="1" w:styleId="2f4">
    <w:name w:val="Слабая ссылка2"/>
    <w:uiPriority w:val="99"/>
    <w:rsid w:val="00116ADC"/>
    <w:rPr>
      <w:rFonts w:ascii="Calibri" w:hAnsi="Calibri"/>
      <w:i/>
      <w:color w:val="622423"/>
    </w:rPr>
  </w:style>
  <w:style w:type="character" w:customStyle="1" w:styleId="2f5">
    <w:name w:val="Сильная ссылка2"/>
    <w:uiPriority w:val="99"/>
    <w:rsid w:val="00116ADC"/>
    <w:rPr>
      <w:rFonts w:ascii="Calibri" w:hAnsi="Calibri"/>
      <w:b/>
      <w:i/>
      <w:color w:val="622423"/>
    </w:rPr>
  </w:style>
  <w:style w:type="character" w:customStyle="1" w:styleId="2f6">
    <w:name w:val="Название книги2"/>
    <w:uiPriority w:val="99"/>
    <w:rsid w:val="00116ADC"/>
    <w:rPr>
      <w:caps/>
      <w:color w:val="622423"/>
      <w:spacing w:val="5"/>
      <w:u w:color="622423"/>
    </w:rPr>
  </w:style>
  <w:style w:type="paragraph" w:customStyle="1" w:styleId="2f7">
    <w:name w:val="Заголовок оглавления2"/>
    <w:basedOn w:val="1"/>
    <w:next w:val="a"/>
    <w:uiPriority w:val="99"/>
    <w:rsid w:val="00116ADC"/>
    <w:pPr>
      <w:keepNext w:val="0"/>
      <w:pBdr>
        <w:bottom w:val="thinThickSmallGap" w:sz="12" w:space="1" w:color="943634"/>
      </w:pBdr>
      <w:spacing w:before="400" w:after="0"/>
      <w:ind w:left="720" w:hanging="360"/>
      <w:outlineLvl w:val="9"/>
    </w:pPr>
    <w:rPr>
      <w:rFonts w:ascii="Cambria" w:hAnsi="Cambria"/>
      <w:caps/>
      <w:spacing w:val="20"/>
      <w:kern w:val="0"/>
      <w:sz w:val="28"/>
      <w:szCs w:val="28"/>
      <w:lang w:eastAsia="en-US"/>
    </w:rPr>
  </w:style>
  <w:style w:type="table" w:customStyle="1" w:styleId="2f8">
    <w:name w:val="Сетка таблицы2"/>
    <w:uiPriority w:val="99"/>
    <w:rsid w:val="00116ADC"/>
    <w:rPr>
      <w:rFonts w:ascii="Cambria" w:hAnsi="Cambr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a">
    <w:name w:val="Сетка таблицы3"/>
    <w:uiPriority w:val="99"/>
    <w:rsid w:val="00116ADC"/>
    <w:rPr>
      <w:rFonts w:ascii="Cambria" w:hAnsi="Cambr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1">
    <w:name w:val="List Paragraph Char1"/>
    <w:link w:val="19"/>
    <w:uiPriority w:val="99"/>
    <w:locked/>
    <w:rsid w:val="00116ADC"/>
    <w:rPr>
      <w:lang w:val="ru-RU" w:eastAsia="ru-RU"/>
    </w:rPr>
  </w:style>
  <w:style w:type="table" w:customStyle="1" w:styleId="48">
    <w:name w:val="Сетка таблицы4"/>
    <w:uiPriority w:val="99"/>
    <w:rsid w:val="00116ADC"/>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3">
    <w:name w:val="Revision"/>
    <w:hidden/>
    <w:uiPriority w:val="99"/>
    <w:semiHidden/>
    <w:rsid w:val="0019638C"/>
  </w:style>
  <w:style w:type="paragraph" w:styleId="affff4">
    <w:name w:val="No Spacing"/>
    <w:basedOn w:val="a"/>
    <w:link w:val="affff5"/>
    <w:uiPriority w:val="1"/>
    <w:qFormat/>
    <w:rsid w:val="0019638C"/>
    <w:pPr>
      <w:jc w:val="both"/>
    </w:pPr>
    <w:rPr>
      <w:rFonts w:ascii="Cambria" w:hAnsi="Cambria"/>
      <w:szCs w:val="20"/>
      <w:lang w:val="en-US"/>
    </w:rPr>
  </w:style>
  <w:style w:type="character" w:customStyle="1" w:styleId="affff5">
    <w:name w:val="Без интервала Знак"/>
    <w:link w:val="affff4"/>
    <w:uiPriority w:val="1"/>
    <w:locked/>
    <w:rsid w:val="0019638C"/>
    <w:rPr>
      <w:rFonts w:ascii="Cambria" w:hAnsi="Cambria"/>
      <w:sz w:val="24"/>
      <w:lang w:val="en-US"/>
    </w:rPr>
  </w:style>
  <w:style w:type="paragraph" w:styleId="2f9">
    <w:name w:val="Quote"/>
    <w:basedOn w:val="a"/>
    <w:next w:val="a"/>
    <w:link w:val="2fa"/>
    <w:uiPriority w:val="99"/>
    <w:qFormat/>
    <w:rsid w:val="0019638C"/>
    <w:pPr>
      <w:spacing w:line="360" w:lineRule="auto"/>
      <w:jc w:val="both"/>
    </w:pPr>
    <w:rPr>
      <w:rFonts w:ascii="Cambria" w:hAnsi="Cambria"/>
      <w:i/>
      <w:iCs/>
      <w:sz w:val="20"/>
      <w:szCs w:val="20"/>
    </w:rPr>
  </w:style>
  <w:style w:type="character" w:customStyle="1" w:styleId="2fa">
    <w:name w:val="Цитата 2 Знак"/>
    <w:basedOn w:val="a0"/>
    <w:link w:val="2f9"/>
    <w:uiPriority w:val="99"/>
    <w:locked/>
    <w:rsid w:val="0019638C"/>
    <w:rPr>
      <w:rFonts w:ascii="Cambria" w:hAnsi="Cambria" w:cs="Times New Roman"/>
      <w:i/>
    </w:rPr>
  </w:style>
  <w:style w:type="paragraph" w:styleId="affff6">
    <w:name w:val="Intense Quote"/>
    <w:basedOn w:val="a"/>
    <w:next w:val="a"/>
    <w:link w:val="affff7"/>
    <w:uiPriority w:val="99"/>
    <w:qFormat/>
    <w:rsid w:val="0019638C"/>
    <w:pPr>
      <w:pBdr>
        <w:top w:val="dotted" w:sz="2" w:space="10" w:color="632423"/>
        <w:bottom w:val="dotted" w:sz="2" w:space="4" w:color="632423"/>
      </w:pBdr>
      <w:spacing w:before="160" w:line="300" w:lineRule="auto"/>
      <w:ind w:left="1440" w:right="1440"/>
      <w:jc w:val="both"/>
    </w:pPr>
    <w:rPr>
      <w:rFonts w:ascii="Cambria" w:hAnsi="Cambria"/>
      <w:caps/>
      <w:color w:val="622423"/>
      <w:spacing w:val="5"/>
      <w:sz w:val="20"/>
      <w:szCs w:val="20"/>
    </w:rPr>
  </w:style>
  <w:style w:type="character" w:customStyle="1" w:styleId="affff7">
    <w:name w:val="Выделенная цитата Знак"/>
    <w:basedOn w:val="a0"/>
    <w:link w:val="affff6"/>
    <w:uiPriority w:val="99"/>
    <w:locked/>
    <w:rsid w:val="0019638C"/>
    <w:rPr>
      <w:rFonts w:ascii="Cambria" w:hAnsi="Cambria" w:cs="Times New Roman"/>
      <w:caps/>
      <w:color w:val="622423"/>
      <w:spacing w:val="5"/>
    </w:rPr>
  </w:style>
  <w:style w:type="character" w:styleId="affff8">
    <w:name w:val="Subtle Emphasis"/>
    <w:basedOn w:val="a0"/>
    <w:uiPriority w:val="99"/>
    <w:qFormat/>
    <w:rsid w:val="0019638C"/>
    <w:rPr>
      <w:rFonts w:cs="Times New Roman"/>
      <w:i/>
    </w:rPr>
  </w:style>
  <w:style w:type="character" w:styleId="affff9">
    <w:name w:val="Intense Emphasis"/>
    <w:basedOn w:val="a0"/>
    <w:uiPriority w:val="99"/>
    <w:qFormat/>
    <w:rsid w:val="0019638C"/>
    <w:rPr>
      <w:rFonts w:cs="Times New Roman"/>
      <w:i/>
      <w:caps/>
      <w:spacing w:val="10"/>
      <w:sz w:val="20"/>
    </w:rPr>
  </w:style>
  <w:style w:type="character" w:styleId="affffa">
    <w:name w:val="Subtle Reference"/>
    <w:basedOn w:val="a0"/>
    <w:uiPriority w:val="99"/>
    <w:qFormat/>
    <w:rsid w:val="0019638C"/>
    <w:rPr>
      <w:rFonts w:ascii="Calibri" w:hAnsi="Calibri" w:cs="Times New Roman"/>
      <w:i/>
      <w:color w:val="622423"/>
    </w:rPr>
  </w:style>
  <w:style w:type="character" w:styleId="affffb">
    <w:name w:val="Intense Reference"/>
    <w:basedOn w:val="a0"/>
    <w:uiPriority w:val="99"/>
    <w:qFormat/>
    <w:rsid w:val="0019638C"/>
    <w:rPr>
      <w:rFonts w:ascii="Calibri" w:hAnsi="Calibri" w:cs="Times New Roman"/>
      <w:b/>
      <w:i/>
      <w:color w:val="622423"/>
    </w:rPr>
  </w:style>
  <w:style w:type="character" w:styleId="affffc">
    <w:name w:val="Book Title"/>
    <w:basedOn w:val="a0"/>
    <w:uiPriority w:val="99"/>
    <w:qFormat/>
    <w:rsid w:val="0019638C"/>
    <w:rPr>
      <w:rFonts w:cs="Times New Roman"/>
      <w:caps/>
      <w:color w:val="622423"/>
      <w:spacing w:val="5"/>
      <w:u w:color="622423"/>
    </w:rPr>
  </w:style>
  <w:style w:type="paragraph" w:styleId="affffd">
    <w:name w:val="TOC Heading"/>
    <w:basedOn w:val="1"/>
    <w:next w:val="a"/>
    <w:uiPriority w:val="99"/>
    <w:qFormat/>
    <w:rsid w:val="0019638C"/>
    <w:pPr>
      <w:keepNext w:val="0"/>
      <w:pBdr>
        <w:bottom w:val="thinThickSmallGap" w:sz="12" w:space="1" w:color="943634"/>
      </w:pBdr>
      <w:spacing w:before="400" w:after="0"/>
      <w:ind w:left="720" w:hanging="360"/>
      <w:outlineLvl w:val="9"/>
    </w:pPr>
    <w:rPr>
      <w:rFonts w:ascii="Cambria" w:hAnsi="Cambria"/>
      <w:caps/>
      <w:spacing w:val="20"/>
      <w:kern w:val="0"/>
      <w:sz w:val="28"/>
      <w:szCs w:val="28"/>
      <w:lang w:eastAsia="en-US"/>
    </w:rPr>
  </w:style>
  <w:style w:type="character" w:customStyle="1" w:styleId="aff0">
    <w:name w:val="Абзац списка Знак"/>
    <w:aliases w:val="ПАРАГРАФ Знак,ТАБЛИЦА Знак"/>
    <w:link w:val="aff"/>
    <w:uiPriority w:val="99"/>
    <w:qFormat/>
    <w:locked/>
    <w:rsid w:val="0019638C"/>
    <w:rPr>
      <w:rFonts w:eastAsia="Times New Roman"/>
      <w:sz w:val="24"/>
    </w:rPr>
  </w:style>
  <w:style w:type="paragraph" w:customStyle="1" w:styleId="1ff2">
    <w:name w:val="Знак Знак Знак Знак1"/>
    <w:basedOn w:val="a"/>
    <w:uiPriority w:val="99"/>
    <w:rsid w:val="00172FE8"/>
    <w:pPr>
      <w:spacing w:after="160" w:line="240" w:lineRule="exact"/>
    </w:pPr>
    <w:rPr>
      <w:sz w:val="20"/>
      <w:szCs w:val="20"/>
      <w:lang w:eastAsia="zh-CN"/>
    </w:rPr>
  </w:style>
  <w:style w:type="character" w:customStyle="1" w:styleId="311">
    <w:name w:val="Знак Знак31"/>
    <w:uiPriority w:val="99"/>
    <w:locked/>
    <w:rsid w:val="00172FE8"/>
    <w:rPr>
      <w:rFonts w:ascii="Garamond" w:hAnsi="Garamond"/>
      <w:lang w:val="ru-RU" w:eastAsia="ru-RU"/>
    </w:rPr>
  </w:style>
  <w:style w:type="paragraph" w:customStyle="1" w:styleId="114">
    <w:name w:val="Рецензия11"/>
    <w:hidden/>
    <w:uiPriority w:val="99"/>
    <w:semiHidden/>
    <w:rsid w:val="00172FE8"/>
  </w:style>
  <w:style w:type="paragraph" w:customStyle="1" w:styleId="213">
    <w:name w:val="Без интервала21"/>
    <w:basedOn w:val="a"/>
    <w:uiPriority w:val="99"/>
    <w:rsid w:val="00172FE8"/>
    <w:pPr>
      <w:jc w:val="both"/>
    </w:pPr>
    <w:rPr>
      <w:rFonts w:ascii="Cambria" w:hAnsi="Cambria"/>
      <w:lang w:val="en-US"/>
    </w:rPr>
  </w:style>
  <w:style w:type="paragraph" w:customStyle="1" w:styleId="221">
    <w:name w:val="Цитата 221"/>
    <w:basedOn w:val="a"/>
    <w:next w:val="a"/>
    <w:uiPriority w:val="99"/>
    <w:rsid w:val="00172FE8"/>
    <w:pPr>
      <w:spacing w:line="360" w:lineRule="auto"/>
      <w:jc w:val="both"/>
    </w:pPr>
    <w:rPr>
      <w:rFonts w:ascii="Cambria" w:hAnsi="Cambria"/>
      <w:i/>
      <w:iCs/>
      <w:sz w:val="20"/>
      <w:szCs w:val="20"/>
    </w:rPr>
  </w:style>
  <w:style w:type="paragraph" w:customStyle="1" w:styleId="214">
    <w:name w:val="Выделенная цитата21"/>
    <w:basedOn w:val="a"/>
    <w:next w:val="a"/>
    <w:uiPriority w:val="99"/>
    <w:rsid w:val="00172FE8"/>
    <w:pPr>
      <w:pBdr>
        <w:top w:val="dotted" w:sz="2" w:space="10" w:color="632423"/>
        <w:bottom w:val="dotted" w:sz="2" w:space="4" w:color="632423"/>
      </w:pBdr>
      <w:spacing w:before="160" w:line="300" w:lineRule="auto"/>
      <w:ind w:left="1440" w:right="1440"/>
      <w:jc w:val="both"/>
    </w:pPr>
    <w:rPr>
      <w:rFonts w:ascii="Cambria" w:hAnsi="Cambria"/>
      <w:caps/>
      <w:color w:val="622423"/>
      <w:spacing w:val="5"/>
      <w:sz w:val="20"/>
      <w:szCs w:val="20"/>
    </w:rPr>
  </w:style>
  <w:style w:type="character" w:customStyle="1" w:styleId="215">
    <w:name w:val="Слабое выделение21"/>
    <w:uiPriority w:val="99"/>
    <w:rsid w:val="00172FE8"/>
    <w:rPr>
      <w:i/>
    </w:rPr>
  </w:style>
  <w:style w:type="character" w:customStyle="1" w:styleId="216">
    <w:name w:val="Сильное выделение21"/>
    <w:uiPriority w:val="99"/>
    <w:rsid w:val="00172FE8"/>
    <w:rPr>
      <w:i/>
      <w:caps/>
      <w:spacing w:val="10"/>
      <w:sz w:val="20"/>
    </w:rPr>
  </w:style>
  <w:style w:type="character" w:customStyle="1" w:styleId="217">
    <w:name w:val="Слабая ссылка21"/>
    <w:uiPriority w:val="99"/>
    <w:rsid w:val="00172FE8"/>
    <w:rPr>
      <w:rFonts w:ascii="Calibri" w:hAnsi="Calibri"/>
      <w:i/>
      <w:color w:val="622423"/>
    </w:rPr>
  </w:style>
  <w:style w:type="character" w:customStyle="1" w:styleId="218">
    <w:name w:val="Сильная ссылка21"/>
    <w:uiPriority w:val="99"/>
    <w:rsid w:val="00172FE8"/>
    <w:rPr>
      <w:rFonts w:ascii="Calibri" w:hAnsi="Calibri"/>
      <w:b/>
      <w:i/>
      <w:color w:val="622423"/>
    </w:rPr>
  </w:style>
  <w:style w:type="character" w:customStyle="1" w:styleId="219">
    <w:name w:val="Название книги21"/>
    <w:uiPriority w:val="99"/>
    <w:rsid w:val="00172FE8"/>
    <w:rPr>
      <w:caps/>
      <w:color w:val="622423"/>
      <w:spacing w:val="5"/>
      <w:u w:color="622423"/>
    </w:rPr>
  </w:style>
  <w:style w:type="paragraph" w:customStyle="1" w:styleId="21a">
    <w:name w:val="Заголовок оглавления21"/>
    <w:basedOn w:val="1"/>
    <w:next w:val="a"/>
    <w:uiPriority w:val="99"/>
    <w:rsid w:val="00172FE8"/>
    <w:pPr>
      <w:keepNext w:val="0"/>
      <w:pBdr>
        <w:bottom w:val="thinThickSmallGap" w:sz="12" w:space="1" w:color="943634"/>
      </w:pBdr>
      <w:spacing w:before="400" w:after="0"/>
      <w:ind w:left="720" w:hanging="360"/>
      <w:outlineLvl w:val="9"/>
    </w:pPr>
    <w:rPr>
      <w:rFonts w:ascii="Cambria" w:hAnsi="Cambria"/>
      <w:caps/>
      <w:spacing w:val="20"/>
      <w:kern w:val="0"/>
      <w:sz w:val="28"/>
      <w:szCs w:val="28"/>
      <w:lang w:eastAsia="en-US"/>
    </w:rPr>
  </w:style>
  <w:style w:type="character" w:customStyle="1" w:styleId="FootnoteTextChar1">
    <w:name w:val="Footnote Text Char1"/>
    <w:uiPriority w:val="99"/>
    <w:locked/>
    <w:rsid w:val="00074CA1"/>
    <w:rPr>
      <w:lang w:val="ru-RU" w:eastAsia="ru-RU"/>
    </w:rPr>
  </w:style>
  <w:style w:type="character" w:customStyle="1" w:styleId="CaptionChar">
    <w:name w:val="Caption Char"/>
    <w:aliases w:val="Таблица - Название объекта Char,!! Object Novogor !! Char,диаграммы Char1,Название графика Char,диаграммы Char Char1,Название объекта Знак Знак Char,диаграммы Знак1 Char,диаграммы Char + 12 пт Char,Перед:  6... Char"/>
    <w:uiPriority w:val="99"/>
    <w:locked/>
    <w:rsid w:val="00074CA1"/>
    <w:rPr>
      <w:rFonts w:ascii="Cambria" w:hAnsi="Cambria"/>
      <w:caps/>
      <w:spacing w:val="10"/>
      <w:sz w:val="18"/>
      <w:lang w:val="en-US" w:eastAsia="ru-RU"/>
    </w:rPr>
  </w:style>
  <w:style w:type="character" w:customStyle="1" w:styleId="-">
    <w:name w:val="Интернет-ссылка"/>
    <w:uiPriority w:val="99"/>
    <w:rsid w:val="00D877A7"/>
    <w:rPr>
      <w:color w:val="000080"/>
      <w:u w:val="single"/>
    </w:rPr>
  </w:style>
  <w:style w:type="paragraph" w:customStyle="1" w:styleId="2fb">
    <w:name w:val="Абзац списка2"/>
    <w:basedOn w:val="a"/>
    <w:uiPriority w:val="99"/>
    <w:rsid w:val="00F95407"/>
    <w:pPr>
      <w:spacing w:after="200" w:line="276" w:lineRule="auto"/>
      <w:ind w:left="720"/>
      <w:contextualSpacing/>
    </w:pPr>
    <w:rPr>
      <w:rFonts w:ascii="Calibri" w:hAnsi="Calibri"/>
      <w:sz w:val="22"/>
      <w:szCs w:val="22"/>
      <w:lang w:eastAsia="en-US"/>
    </w:rPr>
  </w:style>
  <w:style w:type="paragraph" w:customStyle="1" w:styleId="3b">
    <w:name w:val="Абзац списка3"/>
    <w:basedOn w:val="a"/>
    <w:uiPriority w:val="99"/>
    <w:rsid w:val="00C274C1"/>
    <w:pPr>
      <w:spacing w:after="200" w:line="276" w:lineRule="auto"/>
      <w:ind w:left="720"/>
      <w:contextualSpacing/>
    </w:pPr>
    <w:rPr>
      <w:rFonts w:ascii="Calibri" w:hAnsi="Calibri"/>
      <w:sz w:val="22"/>
      <w:szCs w:val="22"/>
      <w:lang w:eastAsia="en-US"/>
    </w:rPr>
  </w:style>
  <w:style w:type="paragraph" w:customStyle="1" w:styleId="affffe">
    <w:name w:val="Знак Знак Знак Знак Знак Знак Знак"/>
    <w:basedOn w:val="a"/>
    <w:uiPriority w:val="99"/>
    <w:rsid w:val="00E304EB"/>
    <w:rPr>
      <w:rFonts w:ascii="Verdana" w:hAnsi="Verdana" w:cs="Verdana"/>
      <w:sz w:val="20"/>
      <w:szCs w:val="20"/>
      <w:lang w:val="en-US" w:eastAsia="en-US"/>
    </w:rPr>
  </w:style>
  <w:style w:type="character" w:styleId="afffff">
    <w:name w:val="line number"/>
    <w:basedOn w:val="a0"/>
    <w:uiPriority w:val="99"/>
    <w:semiHidden/>
    <w:rsid w:val="00E00BB0"/>
    <w:rPr>
      <w:rFonts w:cs="Times New Roman"/>
    </w:rPr>
  </w:style>
  <w:style w:type="paragraph" w:customStyle="1" w:styleId="msonormalcxspmiddle">
    <w:name w:val="msonormalcxspmiddle"/>
    <w:basedOn w:val="a"/>
    <w:uiPriority w:val="99"/>
    <w:rsid w:val="006237A6"/>
    <w:pPr>
      <w:spacing w:before="100" w:beforeAutospacing="1" w:after="100" w:afterAutospacing="1"/>
    </w:pPr>
  </w:style>
  <w:style w:type="paragraph" w:customStyle="1" w:styleId="msolistparagraph0">
    <w:name w:val="msolistparagraph"/>
    <w:basedOn w:val="a"/>
    <w:uiPriority w:val="99"/>
    <w:rsid w:val="009D763B"/>
    <w:pPr>
      <w:ind w:left="720"/>
      <w:contextualSpacing/>
    </w:pPr>
  </w:style>
  <w:style w:type="paragraph" w:customStyle="1" w:styleId="ListParagraph1">
    <w:name w:val="List Paragraph1"/>
    <w:basedOn w:val="a"/>
    <w:uiPriority w:val="99"/>
    <w:rsid w:val="002E79DA"/>
    <w:pPr>
      <w:spacing w:after="200" w:line="276" w:lineRule="auto"/>
      <w:ind w:left="720"/>
      <w:contextualSpacing/>
    </w:pPr>
    <w:rPr>
      <w:rFonts w:ascii="Calibri" w:hAnsi="Calibri"/>
      <w:sz w:val="22"/>
      <w:szCs w:val="22"/>
      <w:lang w:eastAsia="en-US"/>
    </w:rPr>
  </w:style>
  <w:style w:type="numbering" w:customStyle="1" w:styleId="RTFNum2">
    <w:name w:val="RTF_Num 2"/>
    <w:rsid w:val="003F54FC"/>
    <w:pPr>
      <w:numPr>
        <w:numId w:val="5"/>
      </w:numPr>
    </w:pPr>
  </w:style>
  <w:style w:type="paragraph" w:customStyle="1" w:styleId="afffff0">
    <w:name w:val="Название приложения"/>
    <w:basedOn w:val="a"/>
    <w:qFormat/>
    <w:rsid w:val="00773B44"/>
    <w:pPr>
      <w:spacing w:after="160" w:line="259" w:lineRule="auto"/>
      <w:jc w:val="center"/>
    </w:pPr>
    <w:rPr>
      <w:rFonts w:eastAsia="Calibri"/>
      <w:b/>
      <w:lang w:eastAsia="en-US"/>
    </w:rPr>
  </w:style>
  <w:style w:type="character" w:customStyle="1" w:styleId="afffff1">
    <w:name w:val="Название Знак"/>
    <w:uiPriority w:val="99"/>
    <w:locked/>
    <w:rsid w:val="00773B44"/>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49638614">
      <w:bodyDiv w:val="1"/>
      <w:marLeft w:val="0"/>
      <w:marRight w:val="0"/>
      <w:marTop w:val="0"/>
      <w:marBottom w:val="0"/>
      <w:divBdr>
        <w:top w:val="none" w:sz="0" w:space="0" w:color="auto"/>
        <w:left w:val="none" w:sz="0" w:space="0" w:color="auto"/>
        <w:bottom w:val="none" w:sz="0" w:space="0" w:color="auto"/>
        <w:right w:val="none" w:sz="0" w:space="0" w:color="auto"/>
      </w:divBdr>
    </w:div>
    <w:div w:id="151338367">
      <w:bodyDiv w:val="1"/>
      <w:marLeft w:val="0"/>
      <w:marRight w:val="0"/>
      <w:marTop w:val="0"/>
      <w:marBottom w:val="0"/>
      <w:divBdr>
        <w:top w:val="none" w:sz="0" w:space="0" w:color="auto"/>
        <w:left w:val="none" w:sz="0" w:space="0" w:color="auto"/>
        <w:bottom w:val="none" w:sz="0" w:space="0" w:color="auto"/>
        <w:right w:val="none" w:sz="0" w:space="0" w:color="auto"/>
      </w:divBdr>
    </w:div>
    <w:div w:id="175196633">
      <w:bodyDiv w:val="1"/>
      <w:marLeft w:val="0"/>
      <w:marRight w:val="0"/>
      <w:marTop w:val="0"/>
      <w:marBottom w:val="0"/>
      <w:divBdr>
        <w:top w:val="none" w:sz="0" w:space="0" w:color="auto"/>
        <w:left w:val="none" w:sz="0" w:space="0" w:color="auto"/>
        <w:bottom w:val="none" w:sz="0" w:space="0" w:color="auto"/>
        <w:right w:val="none" w:sz="0" w:space="0" w:color="auto"/>
      </w:divBdr>
    </w:div>
    <w:div w:id="461655135">
      <w:bodyDiv w:val="1"/>
      <w:marLeft w:val="0"/>
      <w:marRight w:val="0"/>
      <w:marTop w:val="0"/>
      <w:marBottom w:val="0"/>
      <w:divBdr>
        <w:top w:val="none" w:sz="0" w:space="0" w:color="auto"/>
        <w:left w:val="none" w:sz="0" w:space="0" w:color="auto"/>
        <w:bottom w:val="none" w:sz="0" w:space="0" w:color="auto"/>
        <w:right w:val="none" w:sz="0" w:space="0" w:color="auto"/>
      </w:divBdr>
    </w:div>
    <w:div w:id="513306871">
      <w:bodyDiv w:val="1"/>
      <w:marLeft w:val="0"/>
      <w:marRight w:val="0"/>
      <w:marTop w:val="0"/>
      <w:marBottom w:val="0"/>
      <w:divBdr>
        <w:top w:val="none" w:sz="0" w:space="0" w:color="auto"/>
        <w:left w:val="none" w:sz="0" w:space="0" w:color="auto"/>
        <w:bottom w:val="none" w:sz="0" w:space="0" w:color="auto"/>
        <w:right w:val="none" w:sz="0" w:space="0" w:color="auto"/>
      </w:divBdr>
    </w:div>
    <w:div w:id="535774088">
      <w:bodyDiv w:val="1"/>
      <w:marLeft w:val="0"/>
      <w:marRight w:val="0"/>
      <w:marTop w:val="0"/>
      <w:marBottom w:val="0"/>
      <w:divBdr>
        <w:top w:val="none" w:sz="0" w:space="0" w:color="auto"/>
        <w:left w:val="none" w:sz="0" w:space="0" w:color="auto"/>
        <w:bottom w:val="none" w:sz="0" w:space="0" w:color="auto"/>
        <w:right w:val="none" w:sz="0" w:space="0" w:color="auto"/>
      </w:divBdr>
    </w:div>
    <w:div w:id="558630329">
      <w:bodyDiv w:val="1"/>
      <w:marLeft w:val="0"/>
      <w:marRight w:val="0"/>
      <w:marTop w:val="0"/>
      <w:marBottom w:val="0"/>
      <w:divBdr>
        <w:top w:val="none" w:sz="0" w:space="0" w:color="auto"/>
        <w:left w:val="none" w:sz="0" w:space="0" w:color="auto"/>
        <w:bottom w:val="none" w:sz="0" w:space="0" w:color="auto"/>
        <w:right w:val="none" w:sz="0" w:space="0" w:color="auto"/>
      </w:divBdr>
    </w:div>
    <w:div w:id="566651562">
      <w:bodyDiv w:val="1"/>
      <w:marLeft w:val="0"/>
      <w:marRight w:val="0"/>
      <w:marTop w:val="0"/>
      <w:marBottom w:val="0"/>
      <w:divBdr>
        <w:top w:val="none" w:sz="0" w:space="0" w:color="auto"/>
        <w:left w:val="none" w:sz="0" w:space="0" w:color="auto"/>
        <w:bottom w:val="none" w:sz="0" w:space="0" w:color="auto"/>
        <w:right w:val="none" w:sz="0" w:space="0" w:color="auto"/>
      </w:divBdr>
    </w:div>
    <w:div w:id="596445135">
      <w:bodyDiv w:val="1"/>
      <w:marLeft w:val="0"/>
      <w:marRight w:val="0"/>
      <w:marTop w:val="0"/>
      <w:marBottom w:val="0"/>
      <w:divBdr>
        <w:top w:val="none" w:sz="0" w:space="0" w:color="auto"/>
        <w:left w:val="none" w:sz="0" w:space="0" w:color="auto"/>
        <w:bottom w:val="none" w:sz="0" w:space="0" w:color="auto"/>
        <w:right w:val="none" w:sz="0" w:space="0" w:color="auto"/>
      </w:divBdr>
    </w:div>
    <w:div w:id="597299805">
      <w:bodyDiv w:val="1"/>
      <w:marLeft w:val="0"/>
      <w:marRight w:val="0"/>
      <w:marTop w:val="0"/>
      <w:marBottom w:val="0"/>
      <w:divBdr>
        <w:top w:val="none" w:sz="0" w:space="0" w:color="auto"/>
        <w:left w:val="none" w:sz="0" w:space="0" w:color="auto"/>
        <w:bottom w:val="none" w:sz="0" w:space="0" w:color="auto"/>
        <w:right w:val="none" w:sz="0" w:space="0" w:color="auto"/>
      </w:divBdr>
    </w:div>
    <w:div w:id="622422817">
      <w:bodyDiv w:val="1"/>
      <w:marLeft w:val="0"/>
      <w:marRight w:val="0"/>
      <w:marTop w:val="0"/>
      <w:marBottom w:val="0"/>
      <w:divBdr>
        <w:top w:val="none" w:sz="0" w:space="0" w:color="auto"/>
        <w:left w:val="none" w:sz="0" w:space="0" w:color="auto"/>
        <w:bottom w:val="none" w:sz="0" w:space="0" w:color="auto"/>
        <w:right w:val="none" w:sz="0" w:space="0" w:color="auto"/>
      </w:divBdr>
    </w:div>
    <w:div w:id="628363220">
      <w:bodyDiv w:val="1"/>
      <w:marLeft w:val="0"/>
      <w:marRight w:val="0"/>
      <w:marTop w:val="0"/>
      <w:marBottom w:val="0"/>
      <w:divBdr>
        <w:top w:val="none" w:sz="0" w:space="0" w:color="auto"/>
        <w:left w:val="none" w:sz="0" w:space="0" w:color="auto"/>
        <w:bottom w:val="none" w:sz="0" w:space="0" w:color="auto"/>
        <w:right w:val="none" w:sz="0" w:space="0" w:color="auto"/>
      </w:divBdr>
    </w:div>
    <w:div w:id="634410139">
      <w:bodyDiv w:val="1"/>
      <w:marLeft w:val="0"/>
      <w:marRight w:val="0"/>
      <w:marTop w:val="0"/>
      <w:marBottom w:val="0"/>
      <w:divBdr>
        <w:top w:val="none" w:sz="0" w:space="0" w:color="auto"/>
        <w:left w:val="none" w:sz="0" w:space="0" w:color="auto"/>
        <w:bottom w:val="none" w:sz="0" w:space="0" w:color="auto"/>
        <w:right w:val="none" w:sz="0" w:space="0" w:color="auto"/>
      </w:divBdr>
    </w:div>
    <w:div w:id="747966079">
      <w:bodyDiv w:val="1"/>
      <w:marLeft w:val="0"/>
      <w:marRight w:val="0"/>
      <w:marTop w:val="0"/>
      <w:marBottom w:val="0"/>
      <w:divBdr>
        <w:top w:val="none" w:sz="0" w:space="0" w:color="auto"/>
        <w:left w:val="none" w:sz="0" w:space="0" w:color="auto"/>
        <w:bottom w:val="none" w:sz="0" w:space="0" w:color="auto"/>
        <w:right w:val="none" w:sz="0" w:space="0" w:color="auto"/>
      </w:divBdr>
    </w:div>
    <w:div w:id="765616835">
      <w:bodyDiv w:val="1"/>
      <w:marLeft w:val="0"/>
      <w:marRight w:val="0"/>
      <w:marTop w:val="0"/>
      <w:marBottom w:val="0"/>
      <w:divBdr>
        <w:top w:val="none" w:sz="0" w:space="0" w:color="auto"/>
        <w:left w:val="none" w:sz="0" w:space="0" w:color="auto"/>
        <w:bottom w:val="none" w:sz="0" w:space="0" w:color="auto"/>
        <w:right w:val="none" w:sz="0" w:space="0" w:color="auto"/>
      </w:divBdr>
    </w:div>
    <w:div w:id="804738412">
      <w:marLeft w:val="0"/>
      <w:marRight w:val="0"/>
      <w:marTop w:val="0"/>
      <w:marBottom w:val="0"/>
      <w:divBdr>
        <w:top w:val="none" w:sz="0" w:space="0" w:color="auto"/>
        <w:left w:val="none" w:sz="0" w:space="0" w:color="auto"/>
        <w:bottom w:val="none" w:sz="0" w:space="0" w:color="auto"/>
        <w:right w:val="none" w:sz="0" w:space="0" w:color="auto"/>
      </w:divBdr>
    </w:div>
    <w:div w:id="804738413">
      <w:marLeft w:val="0"/>
      <w:marRight w:val="0"/>
      <w:marTop w:val="0"/>
      <w:marBottom w:val="0"/>
      <w:divBdr>
        <w:top w:val="none" w:sz="0" w:space="0" w:color="auto"/>
        <w:left w:val="none" w:sz="0" w:space="0" w:color="auto"/>
        <w:bottom w:val="none" w:sz="0" w:space="0" w:color="auto"/>
        <w:right w:val="none" w:sz="0" w:space="0" w:color="auto"/>
      </w:divBdr>
    </w:div>
    <w:div w:id="804738414">
      <w:marLeft w:val="0"/>
      <w:marRight w:val="0"/>
      <w:marTop w:val="0"/>
      <w:marBottom w:val="0"/>
      <w:divBdr>
        <w:top w:val="none" w:sz="0" w:space="0" w:color="auto"/>
        <w:left w:val="none" w:sz="0" w:space="0" w:color="auto"/>
        <w:bottom w:val="none" w:sz="0" w:space="0" w:color="auto"/>
        <w:right w:val="none" w:sz="0" w:space="0" w:color="auto"/>
      </w:divBdr>
    </w:div>
    <w:div w:id="804738415">
      <w:marLeft w:val="0"/>
      <w:marRight w:val="0"/>
      <w:marTop w:val="0"/>
      <w:marBottom w:val="0"/>
      <w:divBdr>
        <w:top w:val="none" w:sz="0" w:space="0" w:color="auto"/>
        <w:left w:val="none" w:sz="0" w:space="0" w:color="auto"/>
        <w:bottom w:val="none" w:sz="0" w:space="0" w:color="auto"/>
        <w:right w:val="none" w:sz="0" w:space="0" w:color="auto"/>
      </w:divBdr>
    </w:div>
    <w:div w:id="804738416">
      <w:marLeft w:val="0"/>
      <w:marRight w:val="0"/>
      <w:marTop w:val="0"/>
      <w:marBottom w:val="0"/>
      <w:divBdr>
        <w:top w:val="none" w:sz="0" w:space="0" w:color="auto"/>
        <w:left w:val="none" w:sz="0" w:space="0" w:color="auto"/>
        <w:bottom w:val="none" w:sz="0" w:space="0" w:color="auto"/>
        <w:right w:val="none" w:sz="0" w:space="0" w:color="auto"/>
      </w:divBdr>
    </w:div>
    <w:div w:id="804738417">
      <w:marLeft w:val="0"/>
      <w:marRight w:val="0"/>
      <w:marTop w:val="0"/>
      <w:marBottom w:val="0"/>
      <w:divBdr>
        <w:top w:val="none" w:sz="0" w:space="0" w:color="auto"/>
        <w:left w:val="none" w:sz="0" w:space="0" w:color="auto"/>
        <w:bottom w:val="none" w:sz="0" w:space="0" w:color="auto"/>
        <w:right w:val="none" w:sz="0" w:space="0" w:color="auto"/>
      </w:divBdr>
    </w:div>
    <w:div w:id="804738418">
      <w:marLeft w:val="0"/>
      <w:marRight w:val="0"/>
      <w:marTop w:val="0"/>
      <w:marBottom w:val="0"/>
      <w:divBdr>
        <w:top w:val="none" w:sz="0" w:space="0" w:color="auto"/>
        <w:left w:val="none" w:sz="0" w:space="0" w:color="auto"/>
        <w:bottom w:val="none" w:sz="0" w:space="0" w:color="auto"/>
        <w:right w:val="none" w:sz="0" w:space="0" w:color="auto"/>
      </w:divBdr>
    </w:div>
    <w:div w:id="804738419">
      <w:marLeft w:val="0"/>
      <w:marRight w:val="0"/>
      <w:marTop w:val="0"/>
      <w:marBottom w:val="0"/>
      <w:divBdr>
        <w:top w:val="none" w:sz="0" w:space="0" w:color="auto"/>
        <w:left w:val="none" w:sz="0" w:space="0" w:color="auto"/>
        <w:bottom w:val="none" w:sz="0" w:space="0" w:color="auto"/>
        <w:right w:val="none" w:sz="0" w:space="0" w:color="auto"/>
      </w:divBdr>
    </w:div>
    <w:div w:id="804738420">
      <w:marLeft w:val="0"/>
      <w:marRight w:val="0"/>
      <w:marTop w:val="0"/>
      <w:marBottom w:val="0"/>
      <w:divBdr>
        <w:top w:val="none" w:sz="0" w:space="0" w:color="auto"/>
        <w:left w:val="none" w:sz="0" w:space="0" w:color="auto"/>
        <w:bottom w:val="none" w:sz="0" w:space="0" w:color="auto"/>
        <w:right w:val="none" w:sz="0" w:space="0" w:color="auto"/>
      </w:divBdr>
    </w:div>
    <w:div w:id="804738422">
      <w:marLeft w:val="0"/>
      <w:marRight w:val="0"/>
      <w:marTop w:val="0"/>
      <w:marBottom w:val="0"/>
      <w:divBdr>
        <w:top w:val="none" w:sz="0" w:space="0" w:color="auto"/>
        <w:left w:val="none" w:sz="0" w:space="0" w:color="auto"/>
        <w:bottom w:val="none" w:sz="0" w:space="0" w:color="auto"/>
        <w:right w:val="none" w:sz="0" w:space="0" w:color="auto"/>
      </w:divBdr>
    </w:div>
    <w:div w:id="804738423">
      <w:marLeft w:val="0"/>
      <w:marRight w:val="0"/>
      <w:marTop w:val="0"/>
      <w:marBottom w:val="0"/>
      <w:divBdr>
        <w:top w:val="none" w:sz="0" w:space="0" w:color="auto"/>
        <w:left w:val="none" w:sz="0" w:space="0" w:color="auto"/>
        <w:bottom w:val="none" w:sz="0" w:space="0" w:color="auto"/>
        <w:right w:val="none" w:sz="0" w:space="0" w:color="auto"/>
      </w:divBdr>
    </w:div>
    <w:div w:id="804738424">
      <w:marLeft w:val="0"/>
      <w:marRight w:val="0"/>
      <w:marTop w:val="0"/>
      <w:marBottom w:val="0"/>
      <w:divBdr>
        <w:top w:val="none" w:sz="0" w:space="0" w:color="auto"/>
        <w:left w:val="none" w:sz="0" w:space="0" w:color="auto"/>
        <w:bottom w:val="none" w:sz="0" w:space="0" w:color="auto"/>
        <w:right w:val="none" w:sz="0" w:space="0" w:color="auto"/>
      </w:divBdr>
    </w:div>
    <w:div w:id="804738425">
      <w:marLeft w:val="0"/>
      <w:marRight w:val="0"/>
      <w:marTop w:val="0"/>
      <w:marBottom w:val="0"/>
      <w:divBdr>
        <w:top w:val="none" w:sz="0" w:space="0" w:color="auto"/>
        <w:left w:val="none" w:sz="0" w:space="0" w:color="auto"/>
        <w:bottom w:val="none" w:sz="0" w:space="0" w:color="auto"/>
        <w:right w:val="none" w:sz="0" w:space="0" w:color="auto"/>
      </w:divBdr>
    </w:div>
    <w:div w:id="804738426">
      <w:marLeft w:val="0"/>
      <w:marRight w:val="0"/>
      <w:marTop w:val="0"/>
      <w:marBottom w:val="0"/>
      <w:divBdr>
        <w:top w:val="none" w:sz="0" w:space="0" w:color="auto"/>
        <w:left w:val="none" w:sz="0" w:space="0" w:color="auto"/>
        <w:bottom w:val="none" w:sz="0" w:space="0" w:color="auto"/>
        <w:right w:val="none" w:sz="0" w:space="0" w:color="auto"/>
      </w:divBdr>
    </w:div>
    <w:div w:id="804738427">
      <w:marLeft w:val="0"/>
      <w:marRight w:val="0"/>
      <w:marTop w:val="0"/>
      <w:marBottom w:val="0"/>
      <w:divBdr>
        <w:top w:val="none" w:sz="0" w:space="0" w:color="auto"/>
        <w:left w:val="none" w:sz="0" w:space="0" w:color="auto"/>
        <w:bottom w:val="none" w:sz="0" w:space="0" w:color="auto"/>
        <w:right w:val="none" w:sz="0" w:space="0" w:color="auto"/>
      </w:divBdr>
      <w:divsChild>
        <w:div w:id="804738421">
          <w:marLeft w:val="300"/>
          <w:marRight w:val="0"/>
          <w:marTop w:val="150"/>
          <w:marBottom w:val="0"/>
          <w:divBdr>
            <w:top w:val="none" w:sz="0" w:space="0" w:color="auto"/>
            <w:left w:val="none" w:sz="0" w:space="0" w:color="auto"/>
            <w:bottom w:val="none" w:sz="0" w:space="0" w:color="auto"/>
            <w:right w:val="none" w:sz="0" w:space="0" w:color="auto"/>
          </w:divBdr>
        </w:div>
      </w:divsChild>
    </w:div>
    <w:div w:id="804738428">
      <w:marLeft w:val="0"/>
      <w:marRight w:val="0"/>
      <w:marTop w:val="0"/>
      <w:marBottom w:val="0"/>
      <w:divBdr>
        <w:top w:val="none" w:sz="0" w:space="0" w:color="auto"/>
        <w:left w:val="none" w:sz="0" w:space="0" w:color="auto"/>
        <w:bottom w:val="none" w:sz="0" w:space="0" w:color="auto"/>
        <w:right w:val="none" w:sz="0" w:space="0" w:color="auto"/>
      </w:divBdr>
    </w:div>
    <w:div w:id="804738429">
      <w:marLeft w:val="0"/>
      <w:marRight w:val="0"/>
      <w:marTop w:val="0"/>
      <w:marBottom w:val="0"/>
      <w:divBdr>
        <w:top w:val="none" w:sz="0" w:space="0" w:color="auto"/>
        <w:left w:val="none" w:sz="0" w:space="0" w:color="auto"/>
        <w:bottom w:val="none" w:sz="0" w:space="0" w:color="auto"/>
        <w:right w:val="none" w:sz="0" w:space="0" w:color="auto"/>
      </w:divBdr>
    </w:div>
    <w:div w:id="804738430">
      <w:marLeft w:val="0"/>
      <w:marRight w:val="0"/>
      <w:marTop w:val="0"/>
      <w:marBottom w:val="0"/>
      <w:divBdr>
        <w:top w:val="none" w:sz="0" w:space="0" w:color="auto"/>
        <w:left w:val="none" w:sz="0" w:space="0" w:color="auto"/>
        <w:bottom w:val="none" w:sz="0" w:space="0" w:color="auto"/>
        <w:right w:val="none" w:sz="0" w:space="0" w:color="auto"/>
      </w:divBdr>
    </w:div>
    <w:div w:id="804738431">
      <w:marLeft w:val="0"/>
      <w:marRight w:val="0"/>
      <w:marTop w:val="0"/>
      <w:marBottom w:val="0"/>
      <w:divBdr>
        <w:top w:val="none" w:sz="0" w:space="0" w:color="auto"/>
        <w:left w:val="none" w:sz="0" w:space="0" w:color="auto"/>
        <w:bottom w:val="none" w:sz="0" w:space="0" w:color="auto"/>
        <w:right w:val="none" w:sz="0" w:space="0" w:color="auto"/>
      </w:divBdr>
    </w:div>
    <w:div w:id="804738432">
      <w:marLeft w:val="0"/>
      <w:marRight w:val="0"/>
      <w:marTop w:val="0"/>
      <w:marBottom w:val="0"/>
      <w:divBdr>
        <w:top w:val="none" w:sz="0" w:space="0" w:color="auto"/>
        <w:left w:val="none" w:sz="0" w:space="0" w:color="auto"/>
        <w:bottom w:val="none" w:sz="0" w:space="0" w:color="auto"/>
        <w:right w:val="none" w:sz="0" w:space="0" w:color="auto"/>
      </w:divBdr>
    </w:div>
    <w:div w:id="804738433">
      <w:marLeft w:val="0"/>
      <w:marRight w:val="0"/>
      <w:marTop w:val="0"/>
      <w:marBottom w:val="0"/>
      <w:divBdr>
        <w:top w:val="none" w:sz="0" w:space="0" w:color="auto"/>
        <w:left w:val="none" w:sz="0" w:space="0" w:color="auto"/>
        <w:bottom w:val="none" w:sz="0" w:space="0" w:color="auto"/>
        <w:right w:val="none" w:sz="0" w:space="0" w:color="auto"/>
      </w:divBdr>
    </w:div>
    <w:div w:id="804738434">
      <w:marLeft w:val="0"/>
      <w:marRight w:val="0"/>
      <w:marTop w:val="0"/>
      <w:marBottom w:val="0"/>
      <w:divBdr>
        <w:top w:val="none" w:sz="0" w:space="0" w:color="auto"/>
        <w:left w:val="none" w:sz="0" w:space="0" w:color="auto"/>
        <w:bottom w:val="none" w:sz="0" w:space="0" w:color="auto"/>
        <w:right w:val="none" w:sz="0" w:space="0" w:color="auto"/>
      </w:divBdr>
    </w:div>
    <w:div w:id="804738435">
      <w:marLeft w:val="0"/>
      <w:marRight w:val="0"/>
      <w:marTop w:val="0"/>
      <w:marBottom w:val="0"/>
      <w:divBdr>
        <w:top w:val="none" w:sz="0" w:space="0" w:color="auto"/>
        <w:left w:val="none" w:sz="0" w:space="0" w:color="auto"/>
        <w:bottom w:val="none" w:sz="0" w:space="0" w:color="auto"/>
        <w:right w:val="none" w:sz="0" w:space="0" w:color="auto"/>
      </w:divBdr>
    </w:div>
    <w:div w:id="804738436">
      <w:marLeft w:val="0"/>
      <w:marRight w:val="0"/>
      <w:marTop w:val="0"/>
      <w:marBottom w:val="0"/>
      <w:divBdr>
        <w:top w:val="none" w:sz="0" w:space="0" w:color="auto"/>
        <w:left w:val="none" w:sz="0" w:space="0" w:color="auto"/>
        <w:bottom w:val="none" w:sz="0" w:space="0" w:color="auto"/>
        <w:right w:val="none" w:sz="0" w:space="0" w:color="auto"/>
      </w:divBdr>
    </w:div>
    <w:div w:id="804738437">
      <w:marLeft w:val="0"/>
      <w:marRight w:val="0"/>
      <w:marTop w:val="0"/>
      <w:marBottom w:val="0"/>
      <w:divBdr>
        <w:top w:val="none" w:sz="0" w:space="0" w:color="auto"/>
        <w:left w:val="none" w:sz="0" w:space="0" w:color="auto"/>
        <w:bottom w:val="none" w:sz="0" w:space="0" w:color="auto"/>
        <w:right w:val="none" w:sz="0" w:space="0" w:color="auto"/>
      </w:divBdr>
    </w:div>
    <w:div w:id="804738438">
      <w:marLeft w:val="0"/>
      <w:marRight w:val="0"/>
      <w:marTop w:val="0"/>
      <w:marBottom w:val="0"/>
      <w:divBdr>
        <w:top w:val="none" w:sz="0" w:space="0" w:color="auto"/>
        <w:left w:val="none" w:sz="0" w:space="0" w:color="auto"/>
        <w:bottom w:val="none" w:sz="0" w:space="0" w:color="auto"/>
        <w:right w:val="none" w:sz="0" w:space="0" w:color="auto"/>
      </w:divBdr>
    </w:div>
    <w:div w:id="804738439">
      <w:marLeft w:val="0"/>
      <w:marRight w:val="0"/>
      <w:marTop w:val="0"/>
      <w:marBottom w:val="0"/>
      <w:divBdr>
        <w:top w:val="none" w:sz="0" w:space="0" w:color="auto"/>
        <w:left w:val="none" w:sz="0" w:space="0" w:color="auto"/>
        <w:bottom w:val="none" w:sz="0" w:space="0" w:color="auto"/>
        <w:right w:val="none" w:sz="0" w:space="0" w:color="auto"/>
      </w:divBdr>
    </w:div>
    <w:div w:id="804738440">
      <w:marLeft w:val="0"/>
      <w:marRight w:val="0"/>
      <w:marTop w:val="0"/>
      <w:marBottom w:val="0"/>
      <w:divBdr>
        <w:top w:val="none" w:sz="0" w:space="0" w:color="auto"/>
        <w:left w:val="none" w:sz="0" w:space="0" w:color="auto"/>
        <w:bottom w:val="none" w:sz="0" w:space="0" w:color="auto"/>
        <w:right w:val="none" w:sz="0" w:space="0" w:color="auto"/>
      </w:divBdr>
    </w:div>
    <w:div w:id="804738441">
      <w:marLeft w:val="0"/>
      <w:marRight w:val="0"/>
      <w:marTop w:val="0"/>
      <w:marBottom w:val="0"/>
      <w:divBdr>
        <w:top w:val="none" w:sz="0" w:space="0" w:color="auto"/>
        <w:left w:val="none" w:sz="0" w:space="0" w:color="auto"/>
        <w:bottom w:val="none" w:sz="0" w:space="0" w:color="auto"/>
        <w:right w:val="none" w:sz="0" w:space="0" w:color="auto"/>
      </w:divBdr>
    </w:div>
    <w:div w:id="804738442">
      <w:marLeft w:val="0"/>
      <w:marRight w:val="0"/>
      <w:marTop w:val="0"/>
      <w:marBottom w:val="0"/>
      <w:divBdr>
        <w:top w:val="none" w:sz="0" w:space="0" w:color="auto"/>
        <w:left w:val="none" w:sz="0" w:space="0" w:color="auto"/>
        <w:bottom w:val="none" w:sz="0" w:space="0" w:color="auto"/>
        <w:right w:val="none" w:sz="0" w:space="0" w:color="auto"/>
      </w:divBdr>
    </w:div>
    <w:div w:id="804738443">
      <w:marLeft w:val="0"/>
      <w:marRight w:val="0"/>
      <w:marTop w:val="0"/>
      <w:marBottom w:val="0"/>
      <w:divBdr>
        <w:top w:val="none" w:sz="0" w:space="0" w:color="auto"/>
        <w:left w:val="none" w:sz="0" w:space="0" w:color="auto"/>
        <w:bottom w:val="none" w:sz="0" w:space="0" w:color="auto"/>
        <w:right w:val="none" w:sz="0" w:space="0" w:color="auto"/>
      </w:divBdr>
    </w:div>
    <w:div w:id="804738444">
      <w:marLeft w:val="0"/>
      <w:marRight w:val="0"/>
      <w:marTop w:val="0"/>
      <w:marBottom w:val="0"/>
      <w:divBdr>
        <w:top w:val="none" w:sz="0" w:space="0" w:color="auto"/>
        <w:left w:val="none" w:sz="0" w:space="0" w:color="auto"/>
        <w:bottom w:val="none" w:sz="0" w:space="0" w:color="auto"/>
        <w:right w:val="none" w:sz="0" w:space="0" w:color="auto"/>
      </w:divBdr>
    </w:div>
    <w:div w:id="804738445">
      <w:marLeft w:val="0"/>
      <w:marRight w:val="0"/>
      <w:marTop w:val="0"/>
      <w:marBottom w:val="0"/>
      <w:divBdr>
        <w:top w:val="none" w:sz="0" w:space="0" w:color="auto"/>
        <w:left w:val="none" w:sz="0" w:space="0" w:color="auto"/>
        <w:bottom w:val="none" w:sz="0" w:space="0" w:color="auto"/>
        <w:right w:val="none" w:sz="0" w:space="0" w:color="auto"/>
      </w:divBdr>
    </w:div>
    <w:div w:id="804738446">
      <w:marLeft w:val="0"/>
      <w:marRight w:val="0"/>
      <w:marTop w:val="0"/>
      <w:marBottom w:val="0"/>
      <w:divBdr>
        <w:top w:val="none" w:sz="0" w:space="0" w:color="auto"/>
        <w:left w:val="none" w:sz="0" w:space="0" w:color="auto"/>
        <w:bottom w:val="none" w:sz="0" w:space="0" w:color="auto"/>
        <w:right w:val="none" w:sz="0" w:space="0" w:color="auto"/>
      </w:divBdr>
    </w:div>
    <w:div w:id="804738447">
      <w:marLeft w:val="0"/>
      <w:marRight w:val="0"/>
      <w:marTop w:val="0"/>
      <w:marBottom w:val="0"/>
      <w:divBdr>
        <w:top w:val="none" w:sz="0" w:space="0" w:color="auto"/>
        <w:left w:val="none" w:sz="0" w:space="0" w:color="auto"/>
        <w:bottom w:val="none" w:sz="0" w:space="0" w:color="auto"/>
        <w:right w:val="none" w:sz="0" w:space="0" w:color="auto"/>
      </w:divBdr>
    </w:div>
    <w:div w:id="804738448">
      <w:marLeft w:val="0"/>
      <w:marRight w:val="0"/>
      <w:marTop w:val="0"/>
      <w:marBottom w:val="0"/>
      <w:divBdr>
        <w:top w:val="none" w:sz="0" w:space="0" w:color="auto"/>
        <w:left w:val="none" w:sz="0" w:space="0" w:color="auto"/>
        <w:bottom w:val="none" w:sz="0" w:space="0" w:color="auto"/>
        <w:right w:val="none" w:sz="0" w:space="0" w:color="auto"/>
      </w:divBdr>
    </w:div>
    <w:div w:id="804738449">
      <w:marLeft w:val="0"/>
      <w:marRight w:val="0"/>
      <w:marTop w:val="0"/>
      <w:marBottom w:val="0"/>
      <w:divBdr>
        <w:top w:val="none" w:sz="0" w:space="0" w:color="auto"/>
        <w:left w:val="none" w:sz="0" w:space="0" w:color="auto"/>
        <w:bottom w:val="none" w:sz="0" w:space="0" w:color="auto"/>
        <w:right w:val="none" w:sz="0" w:space="0" w:color="auto"/>
      </w:divBdr>
    </w:div>
    <w:div w:id="804738450">
      <w:marLeft w:val="0"/>
      <w:marRight w:val="0"/>
      <w:marTop w:val="0"/>
      <w:marBottom w:val="0"/>
      <w:divBdr>
        <w:top w:val="none" w:sz="0" w:space="0" w:color="auto"/>
        <w:left w:val="none" w:sz="0" w:space="0" w:color="auto"/>
        <w:bottom w:val="none" w:sz="0" w:space="0" w:color="auto"/>
        <w:right w:val="none" w:sz="0" w:space="0" w:color="auto"/>
      </w:divBdr>
    </w:div>
    <w:div w:id="804738451">
      <w:marLeft w:val="0"/>
      <w:marRight w:val="0"/>
      <w:marTop w:val="0"/>
      <w:marBottom w:val="0"/>
      <w:divBdr>
        <w:top w:val="none" w:sz="0" w:space="0" w:color="auto"/>
        <w:left w:val="none" w:sz="0" w:space="0" w:color="auto"/>
        <w:bottom w:val="none" w:sz="0" w:space="0" w:color="auto"/>
        <w:right w:val="none" w:sz="0" w:space="0" w:color="auto"/>
      </w:divBdr>
    </w:div>
    <w:div w:id="804738452">
      <w:marLeft w:val="0"/>
      <w:marRight w:val="0"/>
      <w:marTop w:val="0"/>
      <w:marBottom w:val="0"/>
      <w:divBdr>
        <w:top w:val="none" w:sz="0" w:space="0" w:color="auto"/>
        <w:left w:val="none" w:sz="0" w:space="0" w:color="auto"/>
        <w:bottom w:val="none" w:sz="0" w:space="0" w:color="auto"/>
        <w:right w:val="none" w:sz="0" w:space="0" w:color="auto"/>
      </w:divBdr>
    </w:div>
    <w:div w:id="804738453">
      <w:marLeft w:val="0"/>
      <w:marRight w:val="0"/>
      <w:marTop w:val="0"/>
      <w:marBottom w:val="0"/>
      <w:divBdr>
        <w:top w:val="none" w:sz="0" w:space="0" w:color="auto"/>
        <w:left w:val="none" w:sz="0" w:space="0" w:color="auto"/>
        <w:bottom w:val="none" w:sz="0" w:space="0" w:color="auto"/>
        <w:right w:val="none" w:sz="0" w:space="0" w:color="auto"/>
      </w:divBdr>
    </w:div>
    <w:div w:id="804738454">
      <w:marLeft w:val="0"/>
      <w:marRight w:val="0"/>
      <w:marTop w:val="0"/>
      <w:marBottom w:val="0"/>
      <w:divBdr>
        <w:top w:val="none" w:sz="0" w:space="0" w:color="auto"/>
        <w:left w:val="none" w:sz="0" w:space="0" w:color="auto"/>
        <w:bottom w:val="none" w:sz="0" w:space="0" w:color="auto"/>
        <w:right w:val="none" w:sz="0" w:space="0" w:color="auto"/>
      </w:divBdr>
    </w:div>
    <w:div w:id="804738455">
      <w:marLeft w:val="0"/>
      <w:marRight w:val="0"/>
      <w:marTop w:val="0"/>
      <w:marBottom w:val="0"/>
      <w:divBdr>
        <w:top w:val="none" w:sz="0" w:space="0" w:color="auto"/>
        <w:left w:val="none" w:sz="0" w:space="0" w:color="auto"/>
        <w:bottom w:val="none" w:sz="0" w:space="0" w:color="auto"/>
        <w:right w:val="none" w:sz="0" w:space="0" w:color="auto"/>
      </w:divBdr>
    </w:div>
    <w:div w:id="804738456">
      <w:marLeft w:val="0"/>
      <w:marRight w:val="0"/>
      <w:marTop w:val="0"/>
      <w:marBottom w:val="0"/>
      <w:divBdr>
        <w:top w:val="none" w:sz="0" w:space="0" w:color="auto"/>
        <w:left w:val="none" w:sz="0" w:space="0" w:color="auto"/>
        <w:bottom w:val="none" w:sz="0" w:space="0" w:color="auto"/>
        <w:right w:val="none" w:sz="0" w:space="0" w:color="auto"/>
      </w:divBdr>
    </w:div>
    <w:div w:id="804738457">
      <w:marLeft w:val="0"/>
      <w:marRight w:val="0"/>
      <w:marTop w:val="0"/>
      <w:marBottom w:val="0"/>
      <w:divBdr>
        <w:top w:val="none" w:sz="0" w:space="0" w:color="auto"/>
        <w:left w:val="none" w:sz="0" w:space="0" w:color="auto"/>
        <w:bottom w:val="none" w:sz="0" w:space="0" w:color="auto"/>
        <w:right w:val="none" w:sz="0" w:space="0" w:color="auto"/>
      </w:divBdr>
    </w:div>
    <w:div w:id="804738458">
      <w:marLeft w:val="0"/>
      <w:marRight w:val="0"/>
      <w:marTop w:val="0"/>
      <w:marBottom w:val="0"/>
      <w:divBdr>
        <w:top w:val="none" w:sz="0" w:space="0" w:color="auto"/>
        <w:left w:val="none" w:sz="0" w:space="0" w:color="auto"/>
        <w:bottom w:val="none" w:sz="0" w:space="0" w:color="auto"/>
        <w:right w:val="none" w:sz="0" w:space="0" w:color="auto"/>
      </w:divBdr>
    </w:div>
    <w:div w:id="804738459">
      <w:marLeft w:val="0"/>
      <w:marRight w:val="0"/>
      <w:marTop w:val="0"/>
      <w:marBottom w:val="0"/>
      <w:divBdr>
        <w:top w:val="none" w:sz="0" w:space="0" w:color="auto"/>
        <w:left w:val="none" w:sz="0" w:space="0" w:color="auto"/>
        <w:bottom w:val="none" w:sz="0" w:space="0" w:color="auto"/>
        <w:right w:val="none" w:sz="0" w:space="0" w:color="auto"/>
      </w:divBdr>
    </w:div>
    <w:div w:id="804738460">
      <w:marLeft w:val="0"/>
      <w:marRight w:val="0"/>
      <w:marTop w:val="0"/>
      <w:marBottom w:val="0"/>
      <w:divBdr>
        <w:top w:val="none" w:sz="0" w:space="0" w:color="auto"/>
        <w:left w:val="none" w:sz="0" w:space="0" w:color="auto"/>
        <w:bottom w:val="none" w:sz="0" w:space="0" w:color="auto"/>
        <w:right w:val="none" w:sz="0" w:space="0" w:color="auto"/>
      </w:divBdr>
    </w:div>
    <w:div w:id="804738461">
      <w:marLeft w:val="0"/>
      <w:marRight w:val="0"/>
      <w:marTop w:val="0"/>
      <w:marBottom w:val="0"/>
      <w:divBdr>
        <w:top w:val="none" w:sz="0" w:space="0" w:color="auto"/>
        <w:left w:val="none" w:sz="0" w:space="0" w:color="auto"/>
        <w:bottom w:val="none" w:sz="0" w:space="0" w:color="auto"/>
        <w:right w:val="none" w:sz="0" w:space="0" w:color="auto"/>
      </w:divBdr>
    </w:div>
    <w:div w:id="804738462">
      <w:marLeft w:val="0"/>
      <w:marRight w:val="0"/>
      <w:marTop w:val="0"/>
      <w:marBottom w:val="0"/>
      <w:divBdr>
        <w:top w:val="none" w:sz="0" w:space="0" w:color="auto"/>
        <w:left w:val="none" w:sz="0" w:space="0" w:color="auto"/>
        <w:bottom w:val="none" w:sz="0" w:space="0" w:color="auto"/>
        <w:right w:val="none" w:sz="0" w:space="0" w:color="auto"/>
      </w:divBdr>
    </w:div>
    <w:div w:id="804738463">
      <w:marLeft w:val="0"/>
      <w:marRight w:val="0"/>
      <w:marTop w:val="0"/>
      <w:marBottom w:val="0"/>
      <w:divBdr>
        <w:top w:val="none" w:sz="0" w:space="0" w:color="auto"/>
        <w:left w:val="none" w:sz="0" w:space="0" w:color="auto"/>
        <w:bottom w:val="none" w:sz="0" w:space="0" w:color="auto"/>
        <w:right w:val="none" w:sz="0" w:space="0" w:color="auto"/>
      </w:divBdr>
    </w:div>
    <w:div w:id="938680720">
      <w:bodyDiv w:val="1"/>
      <w:marLeft w:val="0"/>
      <w:marRight w:val="0"/>
      <w:marTop w:val="0"/>
      <w:marBottom w:val="0"/>
      <w:divBdr>
        <w:top w:val="none" w:sz="0" w:space="0" w:color="auto"/>
        <w:left w:val="none" w:sz="0" w:space="0" w:color="auto"/>
        <w:bottom w:val="none" w:sz="0" w:space="0" w:color="auto"/>
        <w:right w:val="none" w:sz="0" w:space="0" w:color="auto"/>
      </w:divBdr>
    </w:div>
    <w:div w:id="974408802">
      <w:bodyDiv w:val="1"/>
      <w:marLeft w:val="0"/>
      <w:marRight w:val="0"/>
      <w:marTop w:val="0"/>
      <w:marBottom w:val="0"/>
      <w:divBdr>
        <w:top w:val="none" w:sz="0" w:space="0" w:color="auto"/>
        <w:left w:val="none" w:sz="0" w:space="0" w:color="auto"/>
        <w:bottom w:val="none" w:sz="0" w:space="0" w:color="auto"/>
        <w:right w:val="none" w:sz="0" w:space="0" w:color="auto"/>
      </w:divBdr>
    </w:div>
    <w:div w:id="1052457629">
      <w:bodyDiv w:val="1"/>
      <w:marLeft w:val="0"/>
      <w:marRight w:val="0"/>
      <w:marTop w:val="0"/>
      <w:marBottom w:val="0"/>
      <w:divBdr>
        <w:top w:val="none" w:sz="0" w:space="0" w:color="auto"/>
        <w:left w:val="none" w:sz="0" w:space="0" w:color="auto"/>
        <w:bottom w:val="none" w:sz="0" w:space="0" w:color="auto"/>
        <w:right w:val="none" w:sz="0" w:space="0" w:color="auto"/>
      </w:divBdr>
    </w:div>
    <w:div w:id="1255239009">
      <w:bodyDiv w:val="1"/>
      <w:marLeft w:val="0"/>
      <w:marRight w:val="0"/>
      <w:marTop w:val="0"/>
      <w:marBottom w:val="0"/>
      <w:divBdr>
        <w:top w:val="none" w:sz="0" w:space="0" w:color="auto"/>
        <w:left w:val="none" w:sz="0" w:space="0" w:color="auto"/>
        <w:bottom w:val="none" w:sz="0" w:space="0" w:color="auto"/>
        <w:right w:val="none" w:sz="0" w:space="0" w:color="auto"/>
      </w:divBdr>
    </w:div>
    <w:div w:id="1256943648">
      <w:bodyDiv w:val="1"/>
      <w:marLeft w:val="0"/>
      <w:marRight w:val="0"/>
      <w:marTop w:val="0"/>
      <w:marBottom w:val="0"/>
      <w:divBdr>
        <w:top w:val="none" w:sz="0" w:space="0" w:color="auto"/>
        <w:left w:val="none" w:sz="0" w:space="0" w:color="auto"/>
        <w:bottom w:val="none" w:sz="0" w:space="0" w:color="auto"/>
        <w:right w:val="none" w:sz="0" w:space="0" w:color="auto"/>
      </w:divBdr>
    </w:div>
    <w:div w:id="1315838357">
      <w:bodyDiv w:val="1"/>
      <w:marLeft w:val="0"/>
      <w:marRight w:val="0"/>
      <w:marTop w:val="0"/>
      <w:marBottom w:val="0"/>
      <w:divBdr>
        <w:top w:val="none" w:sz="0" w:space="0" w:color="auto"/>
        <w:left w:val="none" w:sz="0" w:space="0" w:color="auto"/>
        <w:bottom w:val="none" w:sz="0" w:space="0" w:color="auto"/>
        <w:right w:val="none" w:sz="0" w:space="0" w:color="auto"/>
      </w:divBdr>
    </w:div>
    <w:div w:id="1452165675">
      <w:bodyDiv w:val="1"/>
      <w:marLeft w:val="0"/>
      <w:marRight w:val="0"/>
      <w:marTop w:val="0"/>
      <w:marBottom w:val="0"/>
      <w:divBdr>
        <w:top w:val="none" w:sz="0" w:space="0" w:color="auto"/>
        <w:left w:val="none" w:sz="0" w:space="0" w:color="auto"/>
        <w:bottom w:val="none" w:sz="0" w:space="0" w:color="auto"/>
        <w:right w:val="none" w:sz="0" w:space="0" w:color="auto"/>
      </w:divBdr>
    </w:div>
    <w:div w:id="1531606332">
      <w:bodyDiv w:val="1"/>
      <w:marLeft w:val="0"/>
      <w:marRight w:val="0"/>
      <w:marTop w:val="0"/>
      <w:marBottom w:val="0"/>
      <w:divBdr>
        <w:top w:val="none" w:sz="0" w:space="0" w:color="auto"/>
        <w:left w:val="none" w:sz="0" w:space="0" w:color="auto"/>
        <w:bottom w:val="none" w:sz="0" w:space="0" w:color="auto"/>
        <w:right w:val="none" w:sz="0" w:space="0" w:color="auto"/>
      </w:divBdr>
    </w:div>
    <w:div w:id="1656908163">
      <w:bodyDiv w:val="1"/>
      <w:marLeft w:val="0"/>
      <w:marRight w:val="0"/>
      <w:marTop w:val="0"/>
      <w:marBottom w:val="0"/>
      <w:divBdr>
        <w:top w:val="none" w:sz="0" w:space="0" w:color="auto"/>
        <w:left w:val="none" w:sz="0" w:space="0" w:color="auto"/>
        <w:bottom w:val="none" w:sz="0" w:space="0" w:color="auto"/>
        <w:right w:val="none" w:sz="0" w:space="0" w:color="auto"/>
      </w:divBdr>
    </w:div>
    <w:div w:id="1661302195">
      <w:bodyDiv w:val="1"/>
      <w:marLeft w:val="0"/>
      <w:marRight w:val="0"/>
      <w:marTop w:val="0"/>
      <w:marBottom w:val="0"/>
      <w:divBdr>
        <w:top w:val="none" w:sz="0" w:space="0" w:color="auto"/>
        <w:left w:val="none" w:sz="0" w:space="0" w:color="auto"/>
        <w:bottom w:val="none" w:sz="0" w:space="0" w:color="auto"/>
        <w:right w:val="none" w:sz="0" w:space="0" w:color="auto"/>
      </w:divBdr>
    </w:div>
    <w:div w:id="1850168811">
      <w:bodyDiv w:val="1"/>
      <w:marLeft w:val="0"/>
      <w:marRight w:val="0"/>
      <w:marTop w:val="0"/>
      <w:marBottom w:val="0"/>
      <w:divBdr>
        <w:top w:val="none" w:sz="0" w:space="0" w:color="auto"/>
        <w:left w:val="none" w:sz="0" w:space="0" w:color="auto"/>
        <w:bottom w:val="none" w:sz="0" w:space="0" w:color="auto"/>
        <w:right w:val="none" w:sz="0" w:space="0" w:color="auto"/>
      </w:divBdr>
    </w:div>
    <w:div w:id="1886599122">
      <w:bodyDiv w:val="1"/>
      <w:marLeft w:val="0"/>
      <w:marRight w:val="0"/>
      <w:marTop w:val="0"/>
      <w:marBottom w:val="0"/>
      <w:divBdr>
        <w:top w:val="none" w:sz="0" w:space="0" w:color="auto"/>
        <w:left w:val="none" w:sz="0" w:space="0" w:color="auto"/>
        <w:bottom w:val="none" w:sz="0" w:space="0" w:color="auto"/>
        <w:right w:val="none" w:sz="0" w:space="0" w:color="auto"/>
      </w:divBdr>
    </w:div>
    <w:div w:id="1921285788">
      <w:bodyDiv w:val="1"/>
      <w:marLeft w:val="0"/>
      <w:marRight w:val="0"/>
      <w:marTop w:val="0"/>
      <w:marBottom w:val="0"/>
      <w:divBdr>
        <w:top w:val="none" w:sz="0" w:space="0" w:color="auto"/>
        <w:left w:val="none" w:sz="0" w:space="0" w:color="auto"/>
        <w:bottom w:val="none" w:sz="0" w:space="0" w:color="auto"/>
        <w:right w:val="none" w:sz="0" w:space="0" w:color="auto"/>
      </w:divBdr>
    </w:div>
    <w:div w:id="2127384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orgi.gov.ru/new" TargetMode="External"/><Relationship Id="rId13" Type="http://schemas.openxmlformats.org/officeDocument/2006/relationships/hyperlink" Target="mailto:komitetpoimushestvu@mail.ru" TargetMode="External"/><Relationship Id="rId18" Type="http://schemas.openxmlformats.org/officeDocument/2006/relationships/hyperlink" Target="https://www.consultant.ru/document/cons_doc_LAW_512724/27b05d174769cbb3fb9c4f8441d163824d87a2fc/"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novoavacha.emr@mail.ru" TargetMode="External"/><Relationship Id="rId17" Type="http://schemas.openxmlformats.org/officeDocument/2006/relationships/hyperlink" Target="https://www.consultant.ru/document/cons_doc_LAW_512724/27b05d174769cbb3fb9c4f8441d163824d87a2fc/" TargetMode="External"/><Relationship Id="rId2" Type="http://schemas.openxmlformats.org/officeDocument/2006/relationships/numbering" Target="numbering.xml"/><Relationship Id="rId16" Type="http://schemas.openxmlformats.org/officeDocument/2006/relationships/hyperlink" Target="https://www.consultant.ru/document/cons_doc_LAW_512724/27b05d174769cbb3fb9c4f8441d163824d87a2fc/"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upport@rts-tender.ru" TargetMode="External"/><Relationship Id="rId5" Type="http://schemas.openxmlformats.org/officeDocument/2006/relationships/webSettings" Target="webSettings.xml"/><Relationship Id="rId15" Type="http://schemas.openxmlformats.org/officeDocument/2006/relationships/hyperlink" Target="https://tungokoch.75.ru/" TargetMode="External"/><Relationship Id="rId10" Type="http://schemas.openxmlformats.org/officeDocument/2006/relationships/hyperlink" Target="https://tungokoch.75.ru/" TargetMode="External"/><Relationship Id="rId19" Type="http://schemas.openxmlformats.org/officeDocument/2006/relationships/hyperlink" Target="https://www.consultant.ru/document/cons_doc_LAW_512724/27b05d174769cbb3fb9c4f8441d163824d87a2fc/" TargetMode="External"/><Relationship Id="rId4" Type="http://schemas.openxmlformats.org/officeDocument/2006/relationships/settings" Target="settings.xml"/><Relationship Id="rId9" Type="http://schemas.openxmlformats.org/officeDocument/2006/relationships/hyperlink" Target="https://torgi.gov.ru/new" TargetMode="External"/><Relationship Id="rId14" Type="http://schemas.openxmlformats.org/officeDocument/2006/relationships/hyperlink" Target="https://torgi.gov.ru/new"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75B38D-8480-4D4B-A975-78252D858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503</TotalTime>
  <Pages>30</Pages>
  <Words>13611</Words>
  <Characters>77583</Characters>
  <Application>Microsoft Office Word</Application>
  <DocSecurity>0</DocSecurity>
  <Lines>646</Lines>
  <Paragraphs>182</Paragraphs>
  <ScaleCrop>false</ScaleCrop>
  <HeadingPairs>
    <vt:vector size="2" baseType="variant">
      <vt:variant>
        <vt:lpstr>Название</vt:lpstr>
      </vt:variant>
      <vt:variant>
        <vt:i4>1</vt:i4>
      </vt:variant>
    </vt:vector>
  </HeadingPairs>
  <TitlesOfParts>
    <vt:vector size="1" baseType="lpstr">
      <vt:lpstr>Приложение № 1</vt:lpstr>
    </vt:vector>
  </TitlesOfParts>
  <Company>SPecialiST RePack</Company>
  <LinksUpToDate>false</LinksUpToDate>
  <CharactersWithSpaces>91012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creator>ЛарькинаТН</dc:creator>
  <cp:lastModifiedBy>Данилова НМ</cp:lastModifiedBy>
  <cp:revision>56</cp:revision>
  <cp:lastPrinted>2026-04-04T07:01:00Z</cp:lastPrinted>
  <dcterms:created xsi:type="dcterms:W3CDTF">2026-04-03T00:00:00Z</dcterms:created>
  <dcterms:modified xsi:type="dcterms:W3CDTF">2026-04-05T04:46:00Z</dcterms:modified>
</cp:coreProperties>
</file>